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90D1" w14:textId="3802AF68" w:rsidR="00085580" w:rsidRDefault="00204284" w:rsidP="00085580">
      <w:pPr>
        <w:rPr>
          <w:rFonts w:ascii="Arial" w:hAnsi="Arial" w:cs="Arial"/>
          <w:sz w:val="24"/>
          <w:szCs w:val="24"/>
          <w:u w:val="single"/>
        </w:rPr>
      </w:pPr>
      <w:r>
        <w:rPr>
          <w:rFonts w:ascii="Arial" w:hAnsi="Arial" w:cs="Arial"/>
          <w:sz w:val="24"/>
          <w:szCs w:val="24"/>
          <w:u w:val="single"/>
        </w:rPr>
        <w:t>4</w:t>
      </w:r>
      <w:r w:rsidR="007471C9" w:rsidRPr="004D3AB4">
        <w:rPr>
          <w:rFonts w:ascii="Arial" w:hAnsi="Arial" w:cs="Arial"/>
          <w:sz w:val="24"/>
          <w:szCs w:val="24"/>
          <w:u w:val="single"/>
        </w:rPr>
        <w:t xml:space="preserve">Agenda Items- CCA Meeting </w:t>
      </w:r>
      <w:r w:rsidR="00506EA3">
        <w:rPr>
          <w:rFonts w:ascii="Arial" w:hAnsi="Arial" w:cs="Arial"/>
          <w:sz w:val="24"/>
          <w:szCs w:val="24"/>
          <w:u w:val="single"/>
        </w:rPr>
        <w:t>Marc</w:t>
      </w:r>
      <w:r w:rsidR="005F65C8">
        <w:rPr>
          <w:rFonts w:ascii="Arial" w:hAnsi="Arial" w:cs="Arial"/>
          <w:sz w:val="24"/>
          <w:szCs w:val="24"/>
          <w:u w:val="single"/>
        </w:rPr>
        <w:t>h</w:t>
      </w:r>
      <w:r w:rsidR="00506EA3">
        <w:rPr>
          <w:rFonts w:ascii="Arial" w:hAnsi="Arial" w:cs="Arial"/>
          <w:sz w:val="24"/>
          <w:szCs w:val="24"/>
          <w:u w:val="single"/>
        </w:rPr>
        <w:t xml:space="preserve"> </w:t>
      </w:r>
      <w:r w:rsidR="002E3164">
        <w:rPr>
          <w:rFonts w:ascii="Arial" w:hAnsi="Arial" w:cs="Arial"/>
          <w:sz w:val="24"/>
          <w:szCs w:val="24"/>
          <w:u w:val="single"/>
        </w:rPr>
        <w:t>7</w:t>
      </w:r>
      <w:r w:rsidR="00506EA3">
        <w:rPr>
          <w:rFonts w:ascii="Arial" w:hAnsi="Arial" w:cs="Arial"/>
          <w:sz w:val="24"/>
          <w:szCs w:val="24"/>
          <w:u w:val="single"/>
        </w:rPr>
        <w:t>, 202</w:t>
      </w:r>
      <w:r w:rsidR="002E3164">
        <w:rPr>
          <w:rFonts w:ascii="Arial" w:hAnsi="Arial" w:cs="Arial"/>
          <w:sz w:val="24"/>
          <w:szCs w:val="24"/>
          <w:u w:val="single"/>
        </w:rPr>
        <w:t>5</w:t>
      </w:r>
      <w:r w:rsidR="00B1380B">
        <w:rPr>
          <w:rFonts w:ascii="Arial" w:hAnsi="Arial" w:cs="Arial"/>
          <w:sz w:val="24"/>
          <w:szCs w:val="24"/>
          <w:u w:val="single"/>
        </w:rPr>
        <w:t>, 9-12noon</w:t>
      </w:r>
    </w:p>
    <w:p w14:paraId="712185A7" w14:textId="77777777" w:rsidR="00085580" w:rsidRDefault="00085580" w:rsidP="00085580">
      <w:pPr>
        <w:rPr>
          <w:rFonts w:ascii="Arial" w:hAnsi="Arial" w:cs="Arial"/>
          <w:sz w:val="24"/>
          <w:szCs w:val="24"/>
          <w:u w:val="single"/>
        </w:rPr>
      </w:pPr>
    </w:p>
    <w:p w14:paraId="2E114ECE" w14:textId="3DD2DD0D" w:rsidR="00085580" w:rsidRPr="00085580" w:rsidRDefault="00A60EA3" w:rsidP="00085580">
      <w:pPr>
        <w:rPr>
          <w:rFonts w:ascii="Arial" w:hAnsi="Arial" w:cs="Arial"/>
          <w:sz w:val="24"/>
          <w:szCs w:val="24"/>
          <w:u w:val="single"/>
        </w:rPr>
      </w:pPr>
      <w:r>
        <w:rPr>
          <w:rFonts w:ascii="Arial" w:hAnsi="Arial" w:cs="Arial"/>
          <w:sz w:val="24"/>
          <w:szCs w:val="24"/>
        </w:rPr>
        <w:t>Remote meeting</w:t>
      </w:r>
    </w:p>
    <w:p w14:paraId="6ECA9983" w14:textId="77777777" w:rsidR="00085580" w:rsidRPr="004D3AB4" w:rsidRDefault="00085580" w:rsidP="007471C9">
      <w:pPr>
        <w:rPr>
          <w:rFonts w:ascii="Arial" w:hAnsi="Arial" w:cs="Arial"/>
          <w:sz w:val="24"/>
          <w:szCs w:val="24"/>
        </w:rPr>
      </w:pPr>
    </w:p>
    <w:p w14:paraId="6D702183" w14:textId="77777777" w:rsidR="007471C9"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p>
    <w:p w14:paraId="3B95E1B1" w14:textId="2BBF3266" w:rsidR="00A60EA3" w:rsidRDefault="00A60EA3" w:rsidP="007471C9">
      <w:pPr>
        <w:rPr>
          <w:rFonts w:ascii="Arial" w:hAnsi="Arial" w:cs="Arial"/>
          <w:sz w:val="24"/>
          <w:szCs w:val="24"/>
        </w:rPr>
      </w:pPr>
      <w:r>
        <w:rPr>
          <w:rFonts w:ascii="Arial" w:hAnsi="Arial" w:cs="Arial"/>
          <w:sz w:val="24"/>
          <w:szCs w:val="24"/>
        </w:rPr>
        <w:tab/>
        <w:t xml:space="preserve">In attendance: Alex Park, Jason </w:t>
      </w:r>
      <w:proofErr w:type="spellStart"/>
      <w:r>
        <w:rPr>
          <w:rFonts w:ascii="Arial" w:hAnsi="Arial" w:cs="Arial"/>
          <w:sz w:val="24"/>
          <w:szCs w:val="24"/>
        </w:rPr>
        <w:t>Wbb</w:t>
      </w:r>
      <w:proofErr w:type="spellEnd"/>
      <w:r>
        <w:rPr>
          <w:rFonts w:ascii="Arial" w:hAnsi="Arial" w:cs="Arial"/>
          <w:sz w:val="24"/>
          <w:szCs w:val="24"/>
        </w:rPr>
        <w:t>, Brad Shean, Joe Thompson, Will Owsley, Mike Sherry, Mira McBroome, Kurt Lieberknecht, Bonnie Laws, Colton Hankins</w:t>
      </w:r>
    </w:p>
    <w:p w14:paraId="6E5C774E" w14:textId="14D9A5AE" w:rsidR="00A60EA3" w:rsidRPr="004D3AB4" w:rsidRDefault="00A60EA3" w:rsidP="007471C9">
      <w:pPr>
        <w:rPr>
          <w:rFonts w:ascii="Arial" w:hAnsi="Arial" w:cs="Arial"/>
          <w:sz w:val="24"/>
          <w:szCs w:val="24"/>
        </w:rPr>
      </w:pPr>
      <w:r>
        <w:rPr>
          <w:rFonts w:ascii="Arial" w:hAnsi="Arial" w:cs="Arial"/>
          <w:sz w:val="24"/>
          <w:szCs w:val="24"/>
        </w:rPr>
        <w:tab/>
        <w:t>Start: 9:08am</w:t>
      </w:r>
    </w:p>
    <w:p w14:paraId="01C2803A" w14:textId="77777777" w:rsidR="007471C9" w:rsidRPr="004D3AB4" w:rsidRDefault="007471C9" w:rsidP="007471C9">
      <w:pPr>
        <w:rPr>
          <w:rFonts w:ascii="Arial" w:hAnsi="Arial" w:cs="Arial"/>
          <w:sz w:val="24"/>
          <w:szCs w:val="24"/>
        </w:rPr>
      </w:pPr>
    </w:p>
    <w:p w14:paraId="1DBDD843" w14:textId="77777777"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14:paraId="64853364" w14:textId="71E42B0C" w:rsidR="00A60EA3" w:rsidRDefault="00A60EA3" w:rsidP="00A60EA3">
      <w:pPr>
        <w:pStyle w:val="ListParagraph"/>
        <w:numPr>
          <w:ilvl w:val="1"/>
          <w:numId w:val="1"/>
        </w:numPr>
        <w:rPr>
          <w:rFonts w:ascii="Arial" w:hAnsi="Arial" w:cs="Arial"/>
          <w:sz w:val="24"/>
          <w:szCs w:val="24"/>
        </w:rPr>
      </w:pPr>
      <w:r>
        <w:rPr>
          <w:rFonts w:ascii="Arial" w:hAnsi="Arial" w:cs="Arial"/>
          <w:sz w:val="24"/>
          <w:szCs w:val="24"/>
        </w:rPr>
        <w:t>Brad: motion to approve last meeting minutes</w:t>
      </w:r>
    </w:p>
    <w:p w14:paraId="166D27F6" w14:textId="57DBB087" w:rsidR="00A60EA3" w:rsidRDefault="00A60EA3" w:rsidP="00A60EA3">
      <w:pPr>
        <w:pStyle w:val="ListParagraph"/>
        <w:numPr>
          <w:ilvl w:val="1"/>
          <w:numId w:val="1"/>
        </w:numPr>
        <w:rPr>
          <w:rFonts w:ascii="Arial" w:hAnsi="Arial" w:cs="Arial"/>
          <w:sz w:val="24"/>
          <w:szCs w:val="24"/>
        </w:rPr>
      </w:pPr>
      <w:r>
        <w:rPr>
          <w:rFonts w:ascii="Arial" w:hAnsi="Arial" w:cs="Arial"/>
          <w:sz w:val="24"/>
          <w:szCs w:val="24"/>
        </w:rPr>
        <w:t>Joe: seconded</w:t>
      </w:r>
    </w:p>
    <w:p w14:paraId="5F5DF851" w14:textId="4A2BDC57" w:rsidR="00A60EA3" w:rsidRDefault="00A60EA3" w:rsidP="00A60EA3">
      <w:pPr>
        <w:pStyle w:val="ListParagraph"/>
        <w:numPr>
          <w:ilvl w:val="1"/>
          <w:numId w:val="1"/>
        </w:numPr>
        <w:rPr>
          <w:rFonts w:ascii="Arial" w:hAnsi="Arial" w:cs="Arial"/>
          <w:sz w:val="24"/>
          <w:szCs w:val="24"/>
        </w:rPr>
      </w:pPr>
      <w:r>
        <w:rPr>
          <w:rFonts w:ascii="Arial" w:hAnsi="Arial" w:cs="Arial"/>
          <w:sz w:val="24"/>
          <w:szCs w:val="24"/>
        </w:rPr>
        <w:t>All in favor: all</w:t>
      </w:r>
    </w:p>
    <w:p w14:paraId="0EC8066F" w14:textId="2E444FA2" w:rsidR="00A60EA3" w:rsidRPr="004D3AB4" w:rsidRDefault="00A60EA3" w:rsidP="00A60EA3">
      <w:pPr>
        <w:pStyle w:val="ListParagraph"/>
        <w:numPr>
          <w:ilvl w:val="1"/>
          <w:numId w:val="1"/>
        </w:numPr>
        <w:rPr>
          <w:rFonts w:ascii="Arial" w:hAnsi="Arial" w:cs="Arial"/>
          <w:sz w:val="24"/>
          <w:szCs w:val="24"/>
        </w:rPr>
      </w:pPr>
      <w:r>
        <w:rPr>
          <w:rFonts w:ascii="Arial" w:hAnsi="Arial" w:cs="Arial"/>
          <w:sz w:val="24"/>
          <w:szCs w:val="24"/>
        </w:rPr>
        <w:t>None opposed</w:t>
      </w:r>
    </w:p>
    <w:p w14:paraId="171E35BF" w14:textId="77777777" w:rsidR="007471C9" w:rsidRPr="004D3AB4" w:rsidRDefault="007471C9" w:rsidP="007471C9">
      <w:pPr>
        <w:rPr>
          <w:rFonts w:ascii="Arial" w:hAnsi="Arial" w:cs="Arial"/>
          <w:sz w:val="24"/>
          <w:szCs w:val="24"/>
        </w:rPr>
      </w:pPr>
    </w:p>
    <w:p w14:paraId="7D009BBA" w14:textId="0C26F778" w:rsidR="004D3AB4" w:rsidRDefault="004D3AB4" w:rsidP="00085580">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r w:rsidR="00085580">
        <w:rPr>
          <w:rFonts w:ascii="Arial" w:hAnsi="Arial" w:cs="Arial"/>
          <w:sz w:val="24"/>
          <w:szCs w:val="24"/>
        </w:rPr>
        <w:t xml:space="preserve">- </w:t>
      </w:r>
      <w:r w:rsidR="00085580" w:rsidRPr="00085580">
        <w:rPr>
          <w:rFonts w:ascii="Arial" w:hAnsi="Arial" w:cs="Arial"/>
          <w:sz w:val="24"/>
          <w:szCs w:val="24"/>
        </w:rPr>
        <w:t>Please Review the Chart</w:t>
      </w:r>
    </w:p>
    <w:p w14:paraId="1DCE276F" w14:textId="77777777" w:rsidR="0090582C" w:rsidRPr="0090582C" w:rsidRDefault="0090582C" w:rsidP="0090582C">
      <w:pPr>
        <w:pStyle w:val="ListParagraph"/>
        <w:rPr>
          <w:rFonts w:ascii="Arial" w:hAnsi="Arial" w:cs="Arial"/>
          <w:sz w:val="24"/>
          <w:szCs w:val="24"/>
        </w:rPr>
      </w:pPr>
    </w:p>
    <w:p w14:paraId="31D0AFCC" w14:textId="4FD68D72" w:rsidR="00B1380B" w:rsidRDefault="00506EA3" w:rsidP="00B1380B">
      <w:pPr>
        <w:pStyle w:val="ListParagraph"/>
        <w:numPr>
          <w:ilvl w:val="2"/>
          <w:numId w:val="1"/>
        </w:numPr>
        <w:rPr>
          <w:rFonts w:ascii="Arial" w:hAnsi="Arial" w:cs="Arial"/>
          <w:sz w:val="24"/>
          <w:szCs w:val="24"/>
        </w:rPr>
      </w:pPr>
      <w:r w:rsidRPr="002E3164">
        <w:rPr>
          <w:rFonts w:ascii="Arial" w:hAnsi="Arial" w:cs="Arial"/>
          <w:sz w:val="24"/>
          <w:szCs w:val="24"/>
        </w:rPr>
        <w:t>202</w:t>
      </w:r>
      <w:r w:rsidR="002E3164" w:rsidRPr="002E3164">
        <w:rPr>
          <w:rFonts w:ascii="Arial" w:hAnsi="Arial" w:cs="Arial"/>
          <w:sz w:val="24"/>
          <w:szCs w:val="24"/>
        </w:rPr>
        <w:t>5</w:t>
      </w:r>
      <w:r w:rsidRPr="002E3164">
        <w:rPr>
          <w:rFonts w:ascii="Arial" w:hAnsi="Arial" w:cs="Arial"/>
          <w:sz w:val="24"/>
          <w:szCs w:val="24"/>
        </w:rPr>
        <w:t xml:space="preserve"> Retirees</w:t>
      </w:r>
      <w:r>
        <w:rPr>
          <w:rFonts w:ascii="Arial" w:hAnsi="Arial" w:cs="Arial"/>
          <w:sz w:val="24"/>
          <w:szCs w:val="24"/>
        </w:rPr>
        <w:t xml:space="preserve"> (Technically until October meeting)</w:t>
      </w:r>
    </w:p>
    <w:p w14:paraId="5B3D790A" w14:textId="0DAFB37A" w:rsidR="002E3164" w:rsidRDefault="002E3164" w:rsidP="002E3164">
      <w:pPr>
        <w:pStyle w:val="ListParagraph"/>
        <w:numPr>
          <w:ilvl w:val="3"/>
          <w:numId w:val="1"/>
        </w:numPr>
        <w:rPr>
          <w:rFonts w:ascii="Arial" w:hAnsi="Arial" w:cs="Arial"/>
          <w:sz w:val="24"/>
          <w:szCs w:val="24"/>
        </w:rPr>
      </w:pPr>
      <w:r>
        <w:rPr>
          <w:rFonts w:ascii="Arial" w:hAnsi="Arial" w:cs="Arial"/>
          <w:sz w:val="24"/>
          <w:szCs w:val="24"/>
        </w:rPr>
        <w:t xml:space="preserve">Rachel Seedorf </w:t>
      </w:r>
    </w:p>
    <w:p w14:paraId="0FF492DD" w14:textId="597A375E" w:rsidR="00A60EA3" w:rsidRDefault="00A60EA3" w:rsidP="00A60EA3">
      <w:pPr>
        <w:pStyle w:val="ListParagraph"/>
        <w:numPr>
          <w:ilvl w:val="4"/>
          <w:numId w:val="1"/>
        </w:numPr>
        <w:rPr>
          <w:rFonts w:ascii="Arial" w:hAnsi="Arial" w:cs="Arial"/>
          <w:sz w:val="24"/>
          <w:szCs w:val="24"/>
        </w:rPr>
      </w:pPr>
      <w:r>
        <w:rPr>
          <w:rFonts w:ascii="Arial" w:hAnsi="Arial" w:cs="Arial"/>
          <w:sz w:val="24"/>
          <w:szCs w:val="24"/>
        </w:rPr>
        <w:t xml:space="preserve">Can serve another term but not as </w:t>
      </w:r>
      <w:proofErr w:type="spellStart"/>
      <w:r>
        <w:rPr>
          <w:rFonts w:ascii="Arial" w:hAnsi="Arial" w:cs="Arial"/>
          <w:sz w:val="24"/>
          <w:szCs w:val="24"/>
        </w:rPr>
        <w:t>CoAAA</w:t>
      </w:r>
      <w:proofErr w:type="spellEnd"/>
    </w:p>
    <w:p w14:paraId="7C752A7F" w14:textId="1B2F6A81" w:rsidR="00A60EA3" w:rsidRDefault="00A60EA3" w:rsidP="00A60EA3">
      <w:pPr>
        <w:pStyle w:val="ListParagraph"/>
        <w:numPr>
          <w:ilvl w:val="4"/>
          <w:numId w:val="1"/>
        </w:numPr>
        <w:rPr>
          <w:rFonts w:ascii="Arial" w:hAnsi="Arial" w:cs="Arial"/>
          <w:sz w:val="24"/>
          <w:szCs w:val="24"/>
        </w:rPr>
      </w:pPr>
      <w:r>
        <w:rPr>
          <w:rFonts w:ascii="Arial" w:hAnsi="Arial" w:cs="Arial"/>
          <w:sz w:val="24"/>
          <w:szCs w:val="24"/>
        </w:rPr>
        <w:t xml:space="preserve">She is working on finding a replacement for </w:t>
      </w:r>
      <w:proofErr w:type="spellStart"/>
      <w:r>
        <w:rPr>
          <w:rFonts w:ascii="Arial" w:hAnsi="Arial" w:cs="Arial"/>
          <w:sz w:val="24"/>
          <w:szCs w:val="24"/>
        </w:rPr>
        <w:t>CoAAA</w:t>
      </w:r>
      <w:proofErr w:type="spellEnd"/>
    </w:p>
    <w:p w14:paraId="26F01733" w14:textId="5DC50C18" w:rsidR="00A60EA3" w:rsidRDefault="00A60EA3" w:rsidP="00A60EA3">
      <w:pPr>
        <w:pStyle w:val="ListParagraph"/>
        <w:numPr>
          <w:ilvl w:val="4"/>
          <w:numId w:val="1"/>
        </w:numPr>
        <w:rPr>
          <w:rFonts w:ascii="Arial" w:hAnsi="Arial" w:cs="Arial"/>
          <w:sz w:val="24"/>
          <w:szCs w:val="24"/>
        </w:rPr>
      </w:pPr>
      <w:r>
        <w:rPr>
          <w:rFonts w:ascii="Arial" w:hAnsi="Arial" w:cs="Arial"/>
          <w:sz w:val="24"/>
          <w:szCs w:val="24"/>
        </w:rPr>
        <w:t>Would be wiling to serve as CCA at large if we added another spot</w:t>
      </w:r>
    </w:p>
    <w:p w14:paraId="00F2C682" w14:textId="122C444A" w:rsidR="002E3164" w:rsidRDefault="002E3164" w:rsidP="002E3164">
      <w:pPr>
        <w:pStyle w:val="ListParagraph"/>
        <w:numPr>
          <w:ilvl w:val="3"/>
          <w:numId w:val="1"/>
        </w:numPr>
        <w:rPr>
          <w:rFonts w:ascii="Arial" w:hAnsi="Arial" w:cs="Arial"/>
          <w:sz w:val="24"/>
          <w:szCs w:val="24"/>
        </w:rPr>
      </w:pPr>
      <w:r>
        <w:rPr>
          <w:rFonts w:ascii="Arial" w:hAnsi="Arial" w:cs="Arial"/>
          <w:sz w:val="24"/>
          <w:szCs w:val="24"/>
        </w:rPr>
        <w:t>Kurt Lieberknecht</w:t>
      </w:r>
    </w:p>
    <w:p w14:paraId="71F2AF14" w14:textId="5F0A7891" w:rsidR="00A60EA3" w:rsidRDefault="00A60EA3" w:rsidP="00A60EA3">
      <w:pPr>
        <w:pStyle w:val="ListParagraph"/>
        <w:numPr>
          <w:ilvl w:val="4"/>
          <w:numId w:val="1"/>
        </w:numPr>
        <w:rPr>
          <w:rFonts w:ascii="Arial" w:hAnsi="Arial" w:cs="Arial"/>
          <w:sz w:val="24"/>
          <w:szCs w:val="24"/>
        </w:rPr>
      </w:pPr>
      <w:r>
        <w:rPr>
          <w:rFonts w:ascii="Arial" w:hAnsi="Arial" w:cs="Arial"/>
          <w:sz w:val="24"/>
          <w:szCs w:val="24"/>
        </w:rPr>
        <w:t xml:space="preserve">Cannot continue after this term but is working on replacement. Could be Steve Stewart. Kurt will let us know before term is up. </w:t>
      </w:r>
    </w:p>
    <w:p w14:paraId="2DA153B4" w14:textId="4AD860F6" w:rsidR="002E3164" w:rsidRDefault="002E3164" w:rsidP="002E3164">
      <w:pPr>
        <w:pStyle w:val="ListParagraph"/>
        <w:numPr>
          <w:ilvl w:val="3"/>
          <w:numId w:val="1"/>
        </w:numPr>
        <w:rPr>
          <w:rFonts w:ascii="Arial" w:hAnsi="Arial" w:cs="Arial"/>
          <w:sz w:val="24"/>
          <w:szCs w:val="24"/>
        </w:rPr>
      </w:pPr>
      <w:r>
        <w:rPr>
          <w:rFonts w:ascii="Arial" w:hAnsi="Arial" w:cs="Arial"/>
          <w:sz w:val="24"/>
          <w:szCs w:val="24"/>
        </w:rPr>
        <w:t>Patrick O’Neill (can server another term)</w:t>
      </w:r>
    </w:p>
    <w:p w14:paraId="7DA8F0E5" w14:textId="347B68E4" w:rsidR="00A60EA3" w:rsidRDefault="00A60EA3" w:rsidP="00A60EA3">
      <w:pPr>
        <w:pStyle w:val="ListParagraph"/>
        <w:numPr>
          <w:ilvl w:val="4"/>
          <w:numId w:val="1"/>
        </w:numPr>
        <w:rPr>
          <w:rFonts w:ascii="Arial" w:hAnsi="Arial" w:cs="Arial"/>
          <w:sz w:val="24"/>
          <w:szCs w:val="24"/>
        </w:rPr>
      </w:pPr>
      <w:r>
        <w:rPr>
          <w:rFonts w:ascii="Arial" w:hAnsi="Arial" w:cs="Arial"/>
          <w:sz w:val="24"/>
          <w:szCs w:val="24"/>
        </w:rPr>
        <w:t xml:space="preserve">Need to check with Patrick on whether he is interested in another term or not. </w:t>
      </w:r>
    </w:p>
    <w:p w14:paraId="38C97974" w14:textId="77777777" w:rsidR="00B97F2C" w:rsidRDefault="002E3164" w:rsidP="00B97F2C">
      <w:pPr>
        <w:pStyle w:val="ListParagraph"/>
        <w:numPr>
          <w:ilvl w:val="2"/>
          <w:numId w:val="1"/>
        </w:numPr>
        <w:rPr>
          <w:rFonts w:ascii="Arial" w:hAnsi="Arial" w:cs="Arial"/>
          <w:sz w:val="24"/>
          <w:szCs w:val="24"/>
        </w:rPr>
      </w:pPr>
      <w:r>
        <w:rPr>
          <w:rFonts w:ascii="Arial" w:hAnsi="Arial" w:cs="Arial"/>
          <w:sz w:val="24"/>
          <w:szCs w:val="24"/>
        </w:rPr>
        <w:t xml:space="preserve">Need a board chair. </w:t>
      </w:r>
    </w:p>
    <w:p w14:paraId="0C190E82" w14:textId="734FDCB2" w:rsidR="00B97F2C" w:rsidRDefault="00B97F2C" w:rsidP="00B97F2C">
      <w:pPr>
        <w:pStyle w:val="ListParagraph"/>
        <w:numPr>
          <w:ilvl w:val="3"/>
          <w:numId w:val="1"/>
        </w:numPr>
        <w:rPr>
          <w:rFonts w:ascii="Arial" w:hAnsi="Arial" w:cs="Arial"/>
          <w:sz w:val="24"/>
          <w:szCs w:val="24"/>
        </w:rPr>
      </w:pPr>
      <w:r>
        <w:rPr>
          <w:rFonts w:ascii="Arial" w:hAnsi="Arial" w:cs="Arial"/>
          <w:sz w:val="24"/>
          <w:szCs w:val="24"/>
        </w:rPr>
        <w:t>After reviewing the guidelines, they don’t have to be a CCA but it can’t be an administrative agent of the board.</w:t>
      </w:r>
    </w:p>
    <w:p w14:paraId="7B319D27" w14:textId="7DD34F68" w:rsidR="00B97F2C" w:rsidRDefault="00B97F2C" w:rsidP="00B97F2C">
      <w:pPr>
        <w:pStyle w:val="ListParagraph"/>
        <w:numPr>
          <w:ilvl w:val="3"/>
          <w:numId w:val="1"/>
        </w:numPr>
        <w:rPr>
          <w:rFonts w:ascii="Arial" w:hAnsi="Arial" w:cs="Arial"/>
          <w:sz w:val="24"/>
          <w:szCs w:val="24"/>
        </w:rPr>
      </w:pPr>
      <w:r>
        <w:rPr>
          <w:rFonts w:ascii="Arial" w:hAnsi="Arial" w:cs="Arial"/>
          <w:sz w:val="24"/>
          <w:szCs w:val="24"/>
        </w:rPr>
        <w:t>Sally Jones-Diamond offered to volunteer before the meeting</w:t>
      </w:r>
    </w:p>
    <w:p w14:paraId="6E2891BA" w14:textId="1909450E" w:rsidR="00B97F2C" w:rsidRDefault="00B97F2C" w:rsidP="00B97F2C">
      <w:pPr>
        <w:pStyle w:val="ListParagraph"/>
        <w:numPr>
          <w:ilvl w:val="3"/>
          <w:numId w:val="1"/>
        </w:numPr>
        <w:rPr>
          <w:rFonts w:ascii="Arial" w:hAnsi="Arial" w:cs="Arial"/>
          <w:sz w:val="24"/>
          <w:szCs w:val="24"/>
        </w:rPr>
      </w:pPr>
      <w:r>
        <w:rPr>
          <w:rFonts w:ascii="Arial" w:hAnsi="Arial" w:cs="Arial"/>
          <w:sz w:val="24"/>
          <w:szCs w:val="24"/>
        </w:rPr>
        <w:t>Bonnie Laws is willing to come back to the board and will volunteer as well if needed</w:t>
      </w:r>
    </w:p>
    <w:p w14:paraId="1CE31069" w14:textId="32826830" w:rsidR="00B97F2C" w:rsidRDefault="00B97F2C" w:rsidP="00B97F2C">
      <w:pPr>
        <w:pStyle w:val="ListParagraph"/>
        <w:numPr>
          <w:ilvl w:val="3"/>
          <w:numId w:val="1"/>
        </w:numPr>
        <w:rPr>
          <w:rFonts w:ascii="Arial" w:hAnsi="Arial" w:cs="Arial"/>
          <w:sz w:val="24"/>
          <w:szCs w:val="24"/>
        </w:rPr>
      </w:pPr>
      <w:r>
        <w:rPr>
          <w:rFonts w:ascii="Arial" w:hAnsi="Arial" w:cs="Arial"/>
          <w:sz w:val="24"/>
          <w:szCs w:val="24"/>
        </w:rPr>
        <w:t xml:space="preserve">Board decided to table this until we could discuss further via email with Sally as she couldn’t attend the meeting. </w:t>
      </w:r>
    </w:p>
    <w:p w14:paraId="6ED1A321" w14:textId="49F1159E" w:rsidR="00B97F2C" w:rsidRDefault="00B97F2C" w:rsidP="00B97F2C">
      <w:pPr>
        <w:pStyle w:val="ListParagraph"/>
        <w:numPr>
          <w:ilvl w:val="3"/>
          <w:numId w:val="1"/>
        </w:numPr>
        <w:rPr>
          <w:rFonts w:ascii="Arial" w:hAnsi="Arial" w:cs="Arial"/>
          <w:sz w:val="24"/>
          <w:szCs w:val="24"/>
        </w:rPr>
      </w:pPr>
      <w:r>
        <w:rPr>
          <w:rFonts w:ascii="Arial" w:hAnsi="Arial" w:cs="Arial"/>
          <w:sz w:val="24"/>
          <w:szCs w:val="24"/>
        </w:rPr>
        <w:t xml:space="preserve">Bonnie will be eligible to take the CCA test in a year or so but will be taking it. It might be beneficial to wait for her to take the test. </w:t>
      </w:r>
    </w:p>
    <w:p w14:paraId="18E8D02A" w14:textId="244527EA" w:rsidR="002E3164" w:rsidRDefault="002E3164" w:rsidP="00B97F2C">
      <w:pPr>
        <w:pStyle w:val="ListParagraph"/>
        <w:numPr>
          <w:ilvl w:val="2"/>
          <w:numId w:val="1"/>
        </w:numPr>
        <w:rPr>
          <w:rFonts w:ascii="Arial" w:hAnsi="Arial" w:cs="Arial"/>
          <w:sz w:val="24"/>
          <w:szCs w:val="24"/>
        </w:rPr>
      </w:pPr>
      <w:r>
        <w:rPr>
          <w:rFonts w:ascii="Arial" w:hAnsi="Arial" w:cs="Arial"/>
          <w:sz w:val="24"/>
          <w:szCs w:val="24"/>
        </w:rPr>
        <w:t xml:space="preserve">Review Board Guidelines (page 9-10 are </w:t>
      </w:r>
      <w:proofErr w:type="spellStart"/>
      <w:r>
        <w:rPr>
          <w:rFonts w:ascii="Arial" w:hAnsi="Arial" w:cs="Arial"/>
          <w:sz w:val="24"/>
          <w:szCs w:val="24"/>
        </w:rPr>
        <w:t>board</w:t>
      </w:r>
      <w:proofErr w:type="spellEnd"/>
      <w:r>
        <w:rPr>
          <w:rFonts w:ascii="Arial" w:hAnsi="Arial" w:cs="Arial"/>
          <w:sz w:val="24"/>
          <w:szCs w:val="24"/>
        </w:rPr>
        <w:t xml:space="preserve"> setup)</w:t>
      </w:r>
    </w:p>
    <w:p w14:paraId="69952BDE" w14:textId="75BBE456" w:rsidR="002E3164" w:rsidRDefault="00E72665" w:rsidP="002E3164">
      <w:pPr>
        <w:pStyle w:val="ListParagraph"/>
        <w:numPr>
          <w:ilvl w:val="3"/>
          <w:numId w:val="1"/>
        </w:numPr>
        <w:rPr>
          <w:rFonts w:ascii="Arial" w:hAnsi="Arial" w:cs="Arial"/>
          <w:sz w:val="24"/>
          <w:szCs w:val="24"/>
        </w:rPr>
      </w:pPr>
      <w:r>
        <w:rPr>
          <w:rFonts w:ascii="Arial" w:hAnsi="Arial" w:cs="Arial"/>
          <w:sz w:val="24"/>
          <w:szCs w:val="24"/>
        </w:rPr>
        <w:t xml:space="preserve">Board discussed current categories of Colorado board vs what the policy manual says. We have all the necessary categories plus others that were created many years ago </w:t>
      </w:r>
      <w:r>
        <w:rPr>
          <w:rFonts w:ascii="Arial" w:hAnsi="Arial" w:cs="Arial"/>
          <w:sz w:val="24"/>
          <w:szCs w:val="24"/>
        </w:rPr>
        <w:lastRenderedPageBreak/>
        <w:t xml:space="preserve">when we wanted a CCA on the board from all the major groups in Colorado (i.e. fertilizer and </w:t>
      </w:r>
      <w:proofErr w:type="spellStart"/>
      <w:r>
        <w:rPr>
          <w:rFonts w:ascii="Arial" w:hAnsi="Arial" w:cs="Arial"/>
          <w:sz w:val="24"/>
          <w:szCs w:val="24"/>
        </w:rPr>
        <w:t>CoAAA</w:t>
      </w:r>
      <w:proofErr w:type="spellEnd"/>
      <w:r>
        <w:rPr>
          <w:rFonts w:ascii="Arial" w:hAnsi="Arial" w:cs="Arial"/>
          <w:sz w:val="24"/>
          <w:szCs w:val="24"/>
        </w:rPr>
        <w:t xml:space="preserve"> categories)</w:t>
      </w:r>
    </w:p>
    <w:p w14:paraId="0D931371" w14:textId="2E9A7F7D" w:rsidR="00E72665" w:rsidRDefault="00E72665" w:rsidP="002E3164">
      <w:pPr>
        <w:pStyle w:val="ListParagraph"/>
        <w:numPr>
          <w:ilvl w:val="3"/>
          <w:numId w:val="1"/>
        </w:numPr>
        <w:rPr>
          <w:rFonts w:ascii="Arial" w:hAnsi="Arial" w:cs="Arial"/>
          <w:sz w:val="24"/>
          <w:szCs w:val="24"/>
        </w:rPr>
      </w:pPr>
      <w:r>
        <w:rPr>
          <w:rFonts w:ascii="Arial" w:hAnsi="Arial" w:cs="Arial"/>
          <w:sz w:val="24"/>
          <w:szCs w:val="24"/>
        </w:rPr>
        <w:t>Decided to keep all we have and potentially add a 4</w:t>
      </w:r>
      <w:r w:rsidRPr="00E72665">
        <w:rPr>
          <w:rFonts w:ascii="Arial" w:hAnsi="Arial" w:cs="Arial"/>
          <w:sz w:val="24"/>
          <w:szCs w:val="24"/>
          <w:vertAlign w:val="superscript"/>
        </w:rPr>
        <w:t>th</w:t>
      </w:r>
      <w:r>
        <w:rPr>
          <w:rFonts w:ascii="Arial" w:hAnsi="Arial" w:cs="Arial"/>
          <w:sz w:val="24"/>
          <w:szCs w:val="24"/>
        </w:rPr>
        <w:t xml:space="preserve"> CCA at large in case it was needed. </w:t>
      </w:r>
    </w:p>
    <w:p w14:paraId="0E22DC66" w14:textId="7F441CED" w:rsidR="00E72665" w:rsidRDefault="00E72665" w:rsidP="002E3164">
      <w:pPr>
        <w:pStyle w:val="ListParagraph"/>
        <w:numPr>
          <w:ilvl w:val="3"/>
          <w:numId w:val="1"/>
        </w:numPr>
        <w:rPr>
          <w:rFonts w:ascii="Arial" w:hAnsi="Arial" w:cs="Arial"/>
          <w:sz w:val="24"/>
          <w:szCs w:val="24"/>
        </w:rPr>
      </w:pPr>
      <w:r>
        <w:rPr>
          <w:rFonts w:ascii="Arial" w:hAnsi="Arial" w:cs="Arial"/>
          <w:sz w:val="24"/>
          <w:szCs w:val="24"/>
        </w:rPr>
        <w:t>Motion to add a 4</w:t>
      </w:r>
      <w:r w:rsidRPr="00E72665">
        <w:rPr>
          <w:rFonts w:ascii="Arial" w:hAnsi="Arial" w:cs="Arial"/>
          <w:sz w:val="24"/>
          <w:szCs w:val="24"/>
          <w:vertAlign w:val="superscript"/>
        </w:rPr>
        <w:t>th</w:t>
      </w:r>
      <w:r>
        <w:rPr>
          <w:rFonts w:ascii="Arial" w:hAnsi="Arial" w:cs="Arial"/>
          <w:sz w:val="24"/>
          <w:szCs w:val="24"/>
        </w:rPr>
        <w:t xml:space="preserve"> CCA at large spot to the board by Will Owsley, seconded by Colton Hankins. All voted in favor. None opposed. </w:t>
      </w:r>
    </w:p>
    <w:p w14:paraId="4AA3F2A1" w14:textId="3575AA35" w:rsidR="00E72665" w:rsidRDefault="00E72665" w:rsidP="002E3164">
      <w:pPr>
        <w:pStyle w:val="ListParagraph"/>
        <w:numPr>
          <w:ilvl w:val="3"/>
          <w:numId w:val="1"/>
        </w:numPr>
        <w:rPr>
          <w:rFonts w:ascii="Arial" w:hAnsi="Arial" w:cs="Arial"/>
          <w:sz w:val="24"/>
          <w:szCs w:val="24"/>
        </w:rPr>
      </w:pPr>
      <w:r>
        <w:rPr>
          <w:rFonts w:ascii="Arial" w:hAnsi="Arial" w:cs="Arial"/>
          <w:sz w:val="24"/>
          <w:szCs w:val="24"/>
        </w:rPr>
        <w:t xml:space="preserve">Note for later discussion with NM: do we need to have a board slot for a NM rep? Does that person need to live in NM or just be licensed to work in NM? </w:t>
      </w:r>
    </w:p>
    <w:p w14:paraId="5B911D0F" w14:textId="77777777" w:rsidR="002E3164" w:rsidRDefault="002E3164" w:rsidP="002E3164">
      <w:pPr>
        <w:pStyle w:val="ListParagraph"/>
        <w:rPr>
          <w:rFonts w:ascii="Arial" w:hAnsi="Arial" w:cs="Arial"/>
          <w:sz w:val="24"/>
          <w:szCs w:val="24"/>
        </w:rPr>
      </w:pPr>
    </w:p>
    <w:p w14:paraId="00EA186F" w14:textId="77777777" w:rsidR="002F3A7D" w:rsidRPr="002F3A7D" w:rsidRDefault="002F3A7D" w:rsidP="002F3A7D">
      <w:pPr>
        <w:ind w:left="360"/>
        <w:rPr>
          <w:rFonts w:ascii="Arial" w:hAnsi="Arial" w:cs="Arial"/>
          <w:sz w:val="24"/>
          <w:szCs w:val="24"/>
        </w:rPr>
      </w:pPr>
    </w:p>
    <w:p w14:paraId="20DF1EED" w14:textId="46338538"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14:paraId="2AB23015" w14:textId="77777777" w:rsidR="00AB5303" w:rsidRPr="004D3AB4" w:rsidRDefault="00AB5303" w:rsidP="00AB5303">
      <w:pPr>
        <w:pStyle w:val="ListParagraph"/>
        <w:rPr>
          <w:rFonts w:ascii="Arial" w:hAnsi="Arial" w:cs="Arial"/>
          <w:sz w:val="24"/>
          <w:szCs w:val="24"/>
        </w:rPr>
      </w:pPr>
    </w:p>
    <w:p w14:paraId="4EB464DA" w14:textId="61F9599C" w:rsidR="00AB5303" w:rsidRDefault="0009296F" w:rsidP="00FD4BB5">
      <w:pPr>
        <w:pStyle w:val="ListParagraph"/>
        <w:numPr>
          <w:ilvl w:val="1"/>
          <w:numId w:val="1"/>
        </w:numPr>
        <w:rPr>
          <w:rFonts w:ascii="Arial" w:hAnsi="Arial" w:cs="Arial"/>
          <w:sz w:val="24"/>
          <w:szCs w:val="24"/>
        </w:rPr>
      </w:pPr>
      <w:r>
        <w:rPr>
          <w:rFonts w:ascii="Arial" w:hAnsi="Arial" w:cs="Arial"/>
          <w:sz w:val="24"/>
          <w:szCs w:val="24"/>
        </w:rPr>
        <w:t>Exam </w:t>
      </w:r>
      <w:r w:rsidR="00C448F2">
        <w:rPr>
          <w:rFonts w:ascii="Arial" w:hAnsi="Arial" w:cs="Arial"/>
          <w:sz w:val="24"/>
          <w:szCs w:val="24"/>
        </w:rPr>
        <w:t>(Kurt is chair)</w:t>
      </w:r>
    </w:p>
    <w:p w14:paraId="407EDBD6" w14:textId="59C8D645" w:rsidR="00FD4BB5" w:rsidRDefault="00C448F2" w:rsidP="00FD4BB5">
      <w:pPr>
        <w:pStyle w:val="ListParagraph"/>
        <w:numPr>
          <w:ilvl w:val="2"/>
          <w:numId w:val="1"/>
        </w:numPr>
        <w:rPr>
          <w:rFonts w:ascii="Arial" w:hAnsi="Arial" w:cs="Arial"/>
          <w:sz w:val="24"/>
          <w:szCs w:val="24"/>
        </w:rPr>
      </w:pPr>
      <w:r>
        <w:rPr>
          <w:rFonts w:ascii="Arial" w:hAnsi="Arial" w:cs="Arial"/>
          <w:sz w:val="24"/>
          <w:szCs w:val="24"/>
        </w:rPr>
        <w:t xml:space="preserve">ICCA is going to update our educational committee so we are ready for next </w:t>
      </w:r>
      <w:r w:rsidR="00674C4F">
        <w:rPr>
          <w:rFonts w:ascii="Arial" w:hAnsi="Arial" w:cs="Arial"/>
          <w:sz w:val="24"/>
          <w:szCs w:val="24"/>
        </w:rPr>
        <w:t>review</w:t>
      </w:r>
    </w:p>
    <w:p w14:paraId="3AA8B7C2" w14:textId="0F7BB584" w:rsidR="00674C4F" w:rsidRDefault="00674C4F" w:rsidP="00FD4BB5">
      <w:pPr>
        <w:pStyle w:val="ListParagraph"/>
        <w:numPr>
          <w:ilvl w:val="2"/>
          <w:numId w:val="1"/>
        </w:numPr>
        <w:rPr>
          <w:rFonts w:ascii="Arial" w:hAnsi="Arial" w:cs="Arial"/>
          <w:sz w:val="24"/>
          <w:szCs w:val="24"/>
        </w:rPr>
      </w:pPr>
      <w:r>
        <w:rPr>
          <w:rFonts w:ascii="Arial" w:hAnsi="Arial" w:cs="Arial"/>
          <w:sz w:val="24"/>
          <w:szCs w:val="24"/>
        </w:rPr>
        <w:t>Current list after the survey: Rachel Seedorf, Brad Shean, Alex Park, Sally Diamond, Kurt Lieberknecht</w:t>
      </w:r>
      <w:r w:rsidR="00234EE1">
        <w:rPr>
          <w:rFonts w:ascii="Arial" w:hAnsi="Arial" w:cs="Arial"/>
          <w:sz w:val="24"/>
          <w:szCs w:val="24"/>
        </w:rPr>
        <w:t xml:space="preserve">, </w:t>
      </w:r>
      <w:r w:rsidR="00234EE1" w:rsidRPr="00234EE1">
        <w:rPr>
          <w:rFonts w:ascii="Arial" w:hAnsi="Arial" w:cs="Arial"/>
          <w:sz w:val="24"/>
          <w:szCs w:val="24"/>
          <w:highlight w:val="yellow"/>
        </w:rPr>
        <w:t>Will Owsley</w:t>
      </w:r>
    </w:p>
    <w:p w14:paraId="4F2F0B39" w14:textId="44A478C1" w:rsidR="00F2343F" w:rsidRDefault="00F2343F" w:rsidP="00FD4BB5">
      <w:pPr>
        <w:pStyle w:val="ListParagraph"/>
        <w:numPr>
          <w:ilvl w:val="2"/>
          <w:numId w:val="1"/>
        </w:numPr>
        <w:rPr>
          <w:rFonts w:ascii="Arial" w:hAnsi="Arial" w:cs="Arial"/>
          <w:sz w:val="24"/>
          <w:szCs w:val="24"/>
        </w:rPr>
      </w:pPr>
      <w:r>
        <w:rPr>
          <w:rFonts w:ascii="Arial" w:hAnsi="Arial" w:cs="Arial"/>
          <w:sz w:val="24"/>
          <w:szCs w:val="24"/>
        </w:rPr>
        <w:t>Discussion points:</w:t>
      </w:r>
    </w:p>
    <w:p w14:paraId="06EBA497" w14:textId="1160513A"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If we take on NM, do we need to have NM questions? Answer from Dawn prior to this meeting was that we should include a few but they don’t have to be NM specific. All should be answerable by anyone in the region. </w:t>
      </w:r>
    </w:p>
    <w:p w14:paraId="51229763" w14:textId="4D065F7F"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Alex had a group take both the international and CO exam and there was not a good pass rate. Why? Colorado seemed to have a better pass rate than the international one. </w:t>
      </w:r>
    </w:p>
    <w:p w14:paraId="40451D02" w14:textId="30BC6978"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Can we get back to a paper test with in person proctoring? Many willing to help proctor in person. Help save people money on the test. It’s getting to be cost prohibitive. </w:t>
      </w:r>
    </w:p>
    <w:p w14:paraId="3D6525DE" w14:textId="41F2462B"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Will and Jason are willing to go through the study guide to see how we can improve it. </w:t>
      </w:r>
    </w:p>
    <w:p w14:paraId="2C7D3D4D" w14:textId="438D77C4"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In the past (over 15 years) there used to be study sessions. Those might be good to get back to. </w:t>
      </w:r>
    </w:p>
    <w:p w14:paraId="0241563E" w14:textId="591A5A39"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Alex will send Michele email on getting  more exam info and trying to find out how we can change it so students know where they didn’t do well in order to study. </w:t>
      </w:r>
    </w:p>
    <w:p w14:paraId="473348D8" w14:textId="77777777" w:rsidR="00FD4BB5" w:rsidRPr="00FD4BB5" w:rsidRDefault="00FD4BB5" w:rsidP="00FD4BB5">
      <w:pPr>
        <w:ind w:left="1080"/>
        <w:rPr>
          <w:rFonts w:ascii="Arial" w:hAnsi="Arial" w:cs="Arial"/>
          <w:sz w:val="24"/>
          <w:szCs w:val="24"/>
        </w:rPr>
      </w:pPr>
    </w:p>
    <w:p w14:paraId="1089F4F5" w14:textId="72BDDCA4" w:rsidR="00B1380B" w:rsidRDefault="007471C9" w:rsidP="00B1380B">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w:t>
      </w:r>
      <w:r w:rsidR="00FD4BB5">
        <w:rPr>
          <w:rFonts w:ascii="Arial" w:hAnsi="Arial" w:cs="Arial"/>
          <w:sz w:val="24"/>
          <w:szCs w:val="24"/>
        </w:rPr>
        <w:t>(no current chair. Usually the board chair)</w:t>
      </w:r>
    </w:p>
    <w:p w14:paraId="71889454" w14:textId="2152096F" w:rsidR="00FD4BB5" w:rsidRDefault="00FD4BB5" w:rsidP="00FD4BB5">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Still taking in some last minute sponsorships from Crops input clinic. </w:t>
      </w:r>
    </w:p>
    <w:p w14:paraId="43599B4C" w14:textId="671120C4" w:rsidR="00FD4BB5" w:rsidRDefault="00C448F2" w:rsidP="00FD4BB5">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Review any questions on latest Financials from December. </w:t>
      </w:r>
    </w:p>
    <w:p w14:paraId="1790CECF" w14:textId="77777777" w:rsidR="00B1380B" w:rsidRPr="00B1380B" w:rsidRDefault="00B1380B" w:rsidP="00B1380B">
      <w:pPr>
        <w:pStyle w:val="ListParagraph"/>
        <w:rPr>
          <w:rFonts w:ascii="Arial" w:hAnsi="Arial" w:cs="Arial"/>
          <w:sz w:val="24"/>
          <w:szCs w:val="24"/>
        </w:rPr>
      </w:pPr>
    </w:p>
    <w:p w14:paraId="4BA40413" w14:textId="58F8C2B1" w:rsidR="00B1380B" w:rsidRDefault="001C4341" w:rsidP="00B1380B">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C448F2">
        <w:rPr>
          <w:rFonts w:ascii="Arial" w:hAnsi="Arial" w:cs="Arial"/>
          <w:sz w:val="24"/>
          <w:szCs w:val="24"/>
        </w:rPr>
        <w:t>(Patrick is chair)</w:t>
      </w:r>
    </w:p>
    <w:p w14:paraId="0EFE719D" w14:textId="77777777" w:rsidR="00370C35" w:rsidRPr="00370C35" w:rsidRDefault="00370C35" w:rsidP="00370C35">
      <w:pPr>
        <w:pStyle w:val="ListParagraph"/>
        <w:rPr>
          <w:rFonts w:ascii="Arial" w:hAnsi="Arial" w:cs="Arial"/>
          <w:sz w:val="24"/>
          <w:szCs w:val="24"/>
        </w:rPr>
      </w:pPr>
    </w:p>
    <w:p w14:paraId="6DE54113" w14:textId="17218930" w:rsidR="00370C35" w:rsidRDefault="00370C35" w:rsidP="00370C35">
      <w:pPr>
        <w:pStyle w:val="ListParagraph"/>
        <w:numPr>
          <w:ilvl w:val="2"/>
          <w:numId w:val="1"/>
        </w:numPr>
        <w:spacing w:line="360" w:lineRule="auto"/>
        <w:rPr>
          <w:rFonts w:ascii="Arial" w:hAnsi="Arial" w:cs="Arial"/>
          <w:sz w:val="24"/>
          <w:szCs w:val="24"/>
        </w:rPr>
      </w:pPr>
      <w:r>
        <w:rPr>
          <w:rFonts w:ascii="Arial" w:hAnsi="Arial" w:cs="Arial"/>
          <w:sz w:val="24"/>
          <w:szCs w:val="24"/>
        </w:rPr>
        <w:t>Facebook CCA page</w:t>
      </w:r>
      <w:r w:rsidR="00C448F2">
        <w:rPr>
          <w:rFonts w:ascii="Arial" w:hAnsi="Arial" w:cs="Arial"/>
          <w:sz w:val="24"/>
          <w:szCs w:val="24"/>
        </w:rPr>
        <w:t>- do we still want to maintain this?</w:t>
      </w:r>
    </w:p>
    <w:p w14:paraId="1F1E58D7" w14:textId="4C4C3A9B" w:rsidR="003B76AB" w:rsidRDefault="003B76AB" w:rsidP="003B76A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Facebook is better than nothing. </w:t>
      </w:r>
    </w:p>
    <w:p w14:paraId="669267E9" w14:textId="50229176" w:rsidR="00B212F4" w:rsidRDefault="00B212F4" w:rsidP="003B76AB">
      <w:pPr>
        <w:pStyle w:val="ListParagraph"/>
        <w:numPr>
          <w:ilvl w:val="3"/>
          <w:numId w:val="1"/>
        </w:numPr>
        <w:spacing w:line="360" w:lineRule="auto"/>
        <w:rPr>
          <w:rFonts w:ascii="Arial" w:hAnsi="Arial" w:cs="Arial"/>
          <w:sz w:val="24"/>
          <w:szCs w:val="24"/>
        </w:rPr>
      </w:pPr>
      <w:r>
        <w:rPr>
          <w:rFonts w:ascii="Arial" w:hAnsi="Arial" w:cs="Arial"/>
          <w:sz w:val="24"/>
          <w:szCs w:val="24"/>
        </w:rPr>
        <w:t>Would linked in be better?</w:t>
      </w:r>
    </w:p>
    <w:p w14:paraId="1AB7886A" w14:textId="0B695EE3" w:rsidR="00B212F4" w:rsidRDefault="00B212F4" w:rsidP="003B76AB">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Might need to rethink where we want to post things and what we are posting. </w:t>
      </w:r>
    </w:p>
    <w:p w14:paraId="098732FE" w14:textId="6288C09E" w:rsidR="00C448F2" w:rsidRDefault="00C448F2" w:rsidP="00370C35">
      <w:pPr>
        <w:pStyle w:val="ListParagraph"/>
        <w:numPr>
          <w:ilvl w:val="2"/>
          <w:numId w:val="1"/>
        </w:numPr>
        <w:spacing w:line="360" w:lineRule="auto"/>
        <w:rPr>
          <w:rFonts w:ascii="Arial" w:hAnsi="Arial" w:cs="Arial"/>
          <w:sz w:val="24"/>
          <w:szCs w:val="24"/>
        </w:rPr>
      </w:pPr>
      <w:r>
        <w:rPr>
          <w:rFonts w:ascii="Arial" w:hAnsi="Arial" w:cs="Arial"/>
          <w:sz w:val="24"/>
          <w:szCs w:val="24"/>
        </w:rPr>
        <w:t>Did board review the packet of marketers we got from Bark.com for potential marketing help?</w:t>
      </w:r>
    </w:p>
    <w:p w14:paraId="4B9F81CB" w14:textId="095E777D" w:rsidR="00B212F4" w:rsidRDefault="00B212F4" w:rsidP="00B212F4">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A few looked at it but not sure anyone got a chance to really drill down into it. </w:t>
      </w:r>
    </w:p>
    <w:p w14:paraId="01A3BEC3" w14:textId="01761B52" w:rsidR="00B212F4" w:rsidRDefault="00B212F4" w:rsidP="00B212F4">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Comments form Kierra- many people she talked to do not have anything to do with Ag. They are mostly website SEO and traffic generating companies. </w:t>
      </w:r>
    </w:p>
    <w:p w14:paraId="22D3BBDD" w14:textId="143ABCD5" w:rsidR="00B212F4" w:rsidRDefault="00B212F4" w:rsidP="00B212F4">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Alex is going to find a specific person at </w:t>
      </w:r>
      <w:proofErr w:type="spellStart"/>
      <w:r>
        <w:rPr>
          <w:rFonts w:ascii="Arial" w:hAnsi="Arial" w:cs="Arial"/>
          <w:sz w:val="24"/>
          <w:szCs w:val="24"/>
        </w:rPr>
        <w:t>Trilix</w:t>
      </w:r>
      <w:proofErr w:type="spellEnd"/>
      <w:r>
        <w:rPr>
          <w:rFonts w:ascii="Arial" w:hAnsi="Arial" w:cs="Arial"/>
          <w:sz w:val="24"/>
          <w:szCs w:val="24"/>
        </w:rPr>
        <w:t xml:space="preserve"> (who N</w:t>
      </w:r>
      <w:proofErr w:type="spellStart"/>
      <w:r>
        <w:rPr>
          <w:rFonts w:ascii="Arial" w:hAnsi="Arial" w:cs="Arial"/>
          <w:sz w:val="24"/>
          <w:szCs w:val="24"/>
        </w:rPr>
        <w:t>utrien</w:t>
      </w:r>
      <w:proofErr w:type="spellEnd"/>
      <w:r>
        <w:rPr>
          <w:rFonts w:ascii="Arial" w:hAnsi="Arial" w:cs="Arial"/>
          <w:sz w:val="24"/>
          <w:szCs w:val="24"/>
        </w:rPr>
        <w:t xml:space="preserve"> has worked with) to talk to. Kierra couldn’t find any notes on anyone getting back to her from inquiries at </w:t>
      </w:r>
      <w:proofErr w:type="spellStart"/>
      <w:r>
        <w:rPr>
          <w:rFonts w:ascii="Arial" w:hAnsi="Arial" w:cs="Arial"/>
          <w:sz w:val="24"/>
          <w:szCs w:val="24"/>
        </w:rPr>
        <w:t>Trilix</w:t>
      </w:r>
      <w:proofErr w:type="spellEnd"/>
      <w:r>
        <w:rPr>
          <w:rFonts w:ascii="Arial" w:hAnsi="Arial" w:cs="Arial"/>
          <w:sz w:val="24"/>
          <w:szCs w:val="24"/>
        </w:rPr>
        <w:t xml:space="preserve">. A specific person might work better. </w:t>
      </w:r>
    </w:p>
    <w:p w14:paraId="1C19ECBC" w14:textId="3BA2E773" w:rsidR="00B212F4" w:rsidRDefault="00B212F4" w:rsidP="00B212F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From Mira at CDA: new mitigation labels are coming down. A CCA is an acceptable technical advisor which is required for farmers/producers under the new labeling. She’s willing to add a list of CCAs to the CDA website to help boost visibility to them for this. A QS is not a valid advisor certification. Also, if anyone has a flyer she’s willing to post those around too. </w:t>
      </w:r>
    </w:p>
    <w:p w14:paraId="59A8C157" w14:textId="386F7D62" w:rsidR="00B212F4" w:rsidRDefault="00B212F4" w:rsidP="00B212F4">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Kierra will send her the list of CCAs as soon as she gets it. </w:t>
      </w:r>
    </w:p>
    <w:p w14:paraId="1C089196" w14:textId="77777777" w:rsidR="00370C35" w:rsidRPr="00370C35" w:rsidRDefault="00370C35" w:rsidP="00370C35">
      <w:pPr>
        <w:spacing w:line="360" w:lineRule="auto"/>
        <w:ind w:left="1080"/>
        <w:rPr>
          <w:rFonts w:ascii="Arial" w:hAnsi="Arial" w:cs="Arial"/>
          <w:sz w:val="24"/>
          <w:szCs w:val="24"/>
        </w:rPr>
      </w:pPr>
    </w:p>
    <w:p w14:paraId="4BE0E8B8" w14:textId="2C574ED8" w:rsidR="00AF35A0" w:rsidRDefault="007471C9" w:rsidP="00B1380B">
      <w:pPr>
        <w:pStyle w:val="ListParagraph"/>
        <w:numPr>
          <w:ilvl w:val="1"/>
          <w:numId w:val="1"/>
        </w:numPr>
        <w:spacing w:line="360" w:lineRule="auto"/>
        <w:rPr>
          <w:rFonts w:ascii="Arial" w:hAnsi="Arial" w:cs="Arial"/>
          <w:sz w:val="24"/>
          <w:szCs w:val="24"/>
        </w:rPr>
      </w:pPr>
      <w:r w:rsidRPr="00B1380B">
        <w:rPr>
          <w:rFonts w:ascii="Arial" w:hAnsi="Arial" w:cs="Arial"/>
          <w:sz w:val="24"/>
          <w:szCs w:val="24"/>
        </w:rPr>
        <w:t xml:space="preserve">Standards and Ethics- </w:t>
      </w:r>
      <w:r w:rsidR="00C448F2">
        <w:rPr>
          <w:rFonts w:ascii="Arial" w:hAnsi="Arial" w:cs="Arial"/>
          <w:sz w:val="24"/>
          <w:szCs w:val="24"/>
        </w:rPr>
        <w:t>(Brad is chair)</w:t>
      </w:r>
    </w:p>
    <w:p w14:paraId="26A7ED81" w14:textId="1498874F" w:rsidR="00C448F2" w:rsidRDefault="00C448F2" w:rsidP="00C448F2">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CEUs are going well. Most coming in are private and Kierra can’t post to the calendar. </w:t>
      </w:r>
    </w:p>
    <w:p w14:paraId="02B23B60" w14:textId="1E79D068" w:rsidR="001966C2" w:rsidRDefault="001966C2" w:rsidP="001966C2">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There was 1 CCA up for review. Brad submitted his documents but not sure if Patrick did. Will need to check with Patrick. </w:t>
      </w:r>
    </w:p>
    <w:p w14:paraId="1A33F683" w14:textId="5F4012FF" w:rsidR="00C448F2" w:rsidRDefault="00C448F2" w:rsidP="00C448F2">
      <w:pPr>
        <w:pStyle w:val="ListParagraph"/>
        <w:numPr>
          <w:ilvl w:val="2"/>
          <w:numId w:val="1"/>
        </w:numPr>
        <w:spacing w:line="360" w:lineRule="auto"/>
        <w:rPr>
          <w:rFonts w:ascii="Arial" w:hAnsi="Arial" w:cs="Arial"/>
          <w:sz w:val="24"/>
          <w:szCs w:val="24"/>
        </w:rPr>
      </w:pPr>
      <w:r>
        <w:rPr>
          <w:rFonts w:ascii="Arial" w:hAnsi="Arial" w:cs="Arial"/>
          <w:sz w:val="24"/>
          <w:szCs w:val="24"/>
        </w:rPr>
        <w:lastRenderedPageBreak/>
        <w:t>Need to discuss Brett Deacon. This was an email about a month ago. Notes below:</w:t>
      </w:r>
    </w:p>
    <w:p w14:paraId="17D772A6" w14:textId="2DD0DB35" w:rsidR="00C448F2" w:rsidRDefault="00C448F2" w:rsidP="00C448F2">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Would like to get CCA certified. </w:t>
      </w:r>
    </w:p>
    <w:p w14:paraId="12AB3319" w14:textId="16974246" w:rsidR="00C448F2" w:rsidRDefault="00C448F2" w:rsidP="00C448F2">
      <w:pPr>
        <w:pStyle w:val="ListParagraph"/>
        <w:numPr>
          <w:ilvl w:val="3"/>
          <w:numId w:val="1"/>
        </w:numPr>
        <w:spacing w:line="360" w:lineRule="auto"/>
        <w:rPr>
          <w:rFonts w:ascii="Arial" w:hAnsi="Arial" w:cs="Arial"/>
          <w:sz w:val="24"/>
          <w:szCs w:val="24"/>
        </w:rPr>
      </w:pPr>
      <w:r>
        <w:rPr>
          <w:rFonts w:ascii="Arial" w:hAnsi="Arial" w:cs="Arial"/>
          <w:sz w:val="24"/>
          <w:szCs w:val="24"/>
        </w:rPr>
        <w:t>Has not taken tests yet. Doesn’t want to register until he knows that his experience will be allowed to pass certification</w:t>
      </w:r>
    </w:p>
    <w:p w14:paraId="0980E03C" w14:textId="5BF2EF41" w:rsidR="00C448F2" w:rsidRDefault="00C448F2" w:rsidP="00C448F2">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Has 20 </w:t>
      </w:r>
      <w:proofErr w:type="spellStart"/>
      <w:r>
        <w:rPr>
          <w:rFonts w:ascii="Arial" w:hAnsi="Arial" w:cs="Arial"/>
          <w:sz w:val="24"/>
          <w:szCs w:val="24"/>
        </w:rPr>
        <w:t>years experience</w:t>
      </w:r>
      <w:proofErr w:type="spellEnd"/>
      <w:r>
        <w:rPr>
          <w:rFonts w:ascii="Arial" w:hAnsi="Arial" w:cs="Arial"/>
          <w:sz w:val="24"/>
          <w:szCs w:val="24"/>
        </w:rPr>
        <w:t xml:space="preserve"> but needs to get the 4 years the application requires. </w:t>
      </w:r>
    </w:p>
    <w:p w14:paraId="2A804F38" w14:textId="79CC2949" w:rsidR="00C448F2" w:rsidRDefault="00C448F2" w:rsidP="00C448F2">
      <w:pPr>
        <w:pStyle w:val="ListParagraph"/>
        <w:numPr>
          <w:ilvl w:val="3"/>
          <w:numId w:val="1"/>
        </w:numPr>
        <w:spacing w:line="360" w:lineRule="auto"/>
        <w:rPr>
          <w:rFonts w:ascii="Arial" w:hAnsi="Arial" w:cs="Arial"/>
          <w:sz w:val="24"/>
          <w:szCs w:val="24"/>
        </w:rPr>
      </w:pPr>
      <w:r>
        <w:rPr>
          <w:rFonts w:ascii="Arial" w:hAnsi="Arial" w:cs="Arial"/>
          <w:sz w:val="24"/>
          <w:szCs w:val="24"/>
        </w:rPr>
        <w:t xml:space="preserve">ICCA says family farm only counts for 1 year. It’s up to the board to decide if his other experience is worth the other 3, according to Penny at ICCA. </w:t>
      </w:r>
    </w:p>
    <w:p w14:paraId="36362A51" w14:textId="3A5A6257"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Discussion points:</w:t>
      </w:r>
    </w:p>
    <w:p w14:paraId="743D9372" w14:textId="26449A14"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Colton wanted to know how his chemistry experience is. Doesn’t say anything about application on his experience form. </w:t>
      </w:r>
    </w:p>
    <w:p w14:paraId="613E807D" w14:textId="3BD94C6D"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Will wanted more clarification on the percentages on his applications. Each category was 100% which is not likely accurate. The duties aren’t broken out. </w:t>
      </w:r>
    </w:p>
    <w:p w14:paraId="6A16A616" w14:textId="6DE81CDF"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Brad: says 4 years working with a client but not clear on who client is or what he specifically did for that client. </w:t>
      </w:r>
    </w:p>
    <w:p w14:paraId="6AF76823" w14:textId="04DEF25F"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Colton needs to talk to him anyway so he can find out a few things. One concern is why does he want to be a CCA? </w:t>
      </w:r>
    </w:p>
    <w:p w14:paraId="6C70B8FC" w14:textId="6146424D"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According to the guidelines set by ICCA he would be short on experience. If he’s making recommendation then it might be a bit different. </w:t>
      </w:r>
    </w:p>
    <w:p w14:paraId="12AB778D" w14:textId="0E9461FC" w:rsidR="001966C2" w:rsidRDefault="001966C2" w:rsidP="001966C2">
      <w:pPr>
        <w:pStyle w:val="ListParagraph"/>
        <w:numPr>
          <w:ilvl w:val="4"/>
          <w:numId w:val="1"/>
        </w:numPr>
        <w:spacing w:line="360" w:lineRule="auto"/>
        <w:rPr>
          <w:rFonts w:ascii="Arial" w:hAnsi="Arial" w:cs="Arial"/>
          <w:sz w:val="24"/>
          <w:szCs w:val="24"/>
        </w:rPr>
      </w:pPr>
      <w:r>
        <w:rPr>
          <w:rFonts w:ascii="Arial" w:hAnsi="Arial" w:cs="Arial"/>
          <w:sz w:val="24"/>
          <w:szCs w:val="24"/>
        </w:rPr>
        <w:t xml:space="preserve">General consensus: he should take the test and see if he passes. If he doesn’t , this conversation is moot. Also, we don’t typically do this for people, this is the first time we are being asked to approve someone </w:t>
      </w:r>
      <w:r>
        <w:rPr>
          <w:rFonts w:ascii="Arial" w:hAnsi="Arial" w:cs="Arial"/>
          <w:sz w:val="24"/>
          <w:szCs w:val="24"/>
        </w:rPr>
        <w:lastRenderedPageBreak/>
        <w:t xml:space="preserve">before we know anything about their application. Kierra will return message to Penny saying that it appears he would be short on first review, he should take the test and see how he does and then submit a proper application. </w:t>
      </w:r>
    </w:p>
    <w:p w14:paraId="104956E2" w14:textId="77777777" w:rsidR="00F967B5" w:rsidRDefault="00F967B5" w:rsidP="00F967B5">
      <w:pPr>
        <w:pStyle w:val="ListParagraph"/>
        <w:ind w:left="1440"/>
        <w:rPr>
          <w:rFonts w:ascii="Arial" w:hAnsi="Arial" w:cs="Arial"/>
          <w:sz w:val="24"/>
          <w:szCs w:val="24"/>
        </w:rPr>
      </w:pPr>
    </w:p>
    <w:p w14:paraId="60EDB018" w14:textId="72FD3C03" w:rsidR="00033FC9" w:rsidRDefault="0009296F" w:rsidP="002D00E2">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w:t>
      </w:r>
      <w:r w:rsidR="00370C35">
        <w:rPr>
          <w:rFonts w:ascii="Arial" w:hAnsi="Arial" w:cs="Arial"/>
          <w:sz w:val="24"/>
          <w:szCs w:val="24"/>
        </w:rPr>
        <w:t>Rachel Seedorf</w:t>
      </w:r>
    </w:p>
    <w:p w14:paraId="7DF90ACE" w14:textId="0C3E9B75" w:rsidR="002F3A7D" w:rsidRDefault="002F3A7D" w:rsidP="00370C35">
      <w:pPr>
        <w:pStyle w:val="ListParagraph"/>
        <w:numPr>
          <w:ilvl w:val="2"/>
          <w:numId w:val="1"/>
        </w:numPr>
        <w:rPr>
          <w:rFonts w:ascii="Arial" w:hAnsi="Arial" w:cs="Arial"/>
          <w:sz w:val="24"/>
          <w:szCs w:val="24"/>
        </w:rPr>
      </w:pPr>
      <w:r>
        <w:rPr>
          <w:rFonts w:ascii="Arial" w:hAnsi="Arial" w:cs="Arial"/>
          <w:sz w:val="24"/>
          <w:szCs w:val="24"/>
        </w:rPr>
        <w:t xml:space="preserve">Crop Input Conference </w:t>
      </w:r>
      <w:r w:rsidR="00370C35">
        <w:rPr>
          <w:rFonts w:ascii="Arial" w:hAnsi="Arial" w:cs="Arial"/>
          <w:sz w:val="24"/>
          <w:szCs w:val="24"/>
        </w:rPr>
        <w:t>Review</w:t>
      </w:r>
    </w:p>
    <w:p w14:paraId="2F29A74D" w14:textId="103D2432"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About 30 people attended</w:t>
      </w:r>
    </w:p>
    <w:p w14:paraId="2EC4085B" w14:textId="1944396C"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Had a few last minute cancellations on speakers and had to do one remote. </w:t>
      </w:r>
    </w:p>
    <w:p w14:paraId="7C281825" w14:textId="3ED44772"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Went really well. Few tech issues. </w:t>
      </w:r>
    </w:p>
    <w:p w14:paraId="6A6AB999" w14:textId="76F5E9C3" w:rsidR="00F2343F" w:rsidRDefault="00F2343F" w:rsidP="00F2343F">
      <w:pPr>
        <w:pStyle w:val="ListParagraph"/>
        <w:numPr>
          <w:ilvl w:val="3"/>
          <w:numId w:val="1"/>
        </w:numPr>
        <w:rPr>
          <w:rFonts w:ascii="Arial" w:hAnsi="Arial" w:cs="Arial"/>
          <w:sz w:val="24"/>
          <w:szCs w:val="24"/>
        </w:rPr>
      </w:pPr>
      <w:r>
        <w:rPr>
          <w:rFonts w:ascii="Arial" w:hAnsi="Arial" w:cs="Arial"/>
          <w:sz w:val="24"/>
          <w:szCs w:val="24"/>
        </w:rPr>
        <w:t xml:space="preserve">Going forward it’s set to stay in person only. Maybe we can switch up locations. </w:t>
      </w:r>
    </w:p>
    <w:p w14:paraId="749B53B7" w14:textId="77777777" w:rsidR="00674C4F" w:rsidRPr="00674C4F" w:rsidRDefault="00674C4F" w:rsidP="00674C4F">
      <w:pPr>
        <w:ind w:left="1800"/>
        <w:rPr>
          <w:rFonts w:ascii="Arial" w:hAnsi="Arial" w:cs="Arial"/>
          <w:sz w:val="24"/>
          <w:szCs w:val="24"/>
        </w:rPr>
      </w:pPr>
    </w:p>
    <w:p w14:paraId="3A733EDD" w14:textId="77777777" w:rsidR="00370C35" w:rsidRDefault="00370C35" w:rsidP="00370C35">
      <w:pPr>
        <w:rPr>
          <w:rFonts w:ascii="Arial" w:hAnsi="Arial" w:cs="Arial"/>
          <w:sz w:val="24"/>
          <w:szCs w:val="24"/>
        </w:rPr>
      </w:pPr>
    </w:p>
    <w:p w14:paraId="436718F5" w14:textId="77777777" w:rsidR="00370C35" w:rsidRPr="00370C35" w:rsidRDefault="00370C35" w:rsidP="00370C35">
      <w:pPr>
        <w:rPr>
          <w:rFonts w:ascii="Arial" w:hAnsi="Arial" w:cs="Arial"/>
          <w:sz w:val="24"/>
          <w:szCs w:val="24"/>
        </w:rPr>
      </w:pPr>
    </w:p>
    <w:p w14:paraId="19896482" w14:textId="0B274E71"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p>
    <w:p w14:paraId="46E19642" w14:textId="768A20E1" w:rsidR="00EE5B90" w:rsidRDefault="004C33A5" w:rsidP="00397F03">
      <w:pPr>
        <w:pStyle w:val="ListParagraph"/>
        <w:numPr>
          <w:ilvl w:val="1"/>
          <w:numId w:val="1"/>
        </w:numPr>
        <w:rPr>
          <w:rFonts w:ascii="Arial" w:hAnsi="Arial" w:cs="Arial"/>
          <w:sz w:val="24"/>
          <w:szCs w:val="24"/>
        </w:rPr>
      </w:pPr>
      <w:r>
        <w:rPr>
          <w:rFonts w:ascii="Arial" w:hAnsi="Arial" w:cs="Arial"/>
          <w:sz w:val="24"/>
          <w:szCs w:val="24"/>
        </w:rPr>
        <w:t xml:space="preserve">Taking in NM into Colorado. Dawn Gibas from ICCA is asking us about incorporating NM into Colorado as a potential 2-state region. Notes from Dawn’s last email below. Up for discussion. She ‘s willing to join a call with us if needed at some point. </w:t>
      </w:r>
    </w:p>
    <w:p w14:paraId="2327F81C" w14:textId="1933A3A3" w:rsidR="00397F03" w:rsidRDefault="00397F03" w:rsidP="00397F03">
      <w:pPr>
        <w:pStyle w:val="ListParagraph"/>
        <w:numPr>
          <w:ilvl w:val="1"/>
          <w:numId w:val="1"/>
        </w:numPr>
        <w:rPr>
          <w:rFonts w:ascii="Arial" w:hAnsi="Arial" w:cs="Arial"/>
          <w:sz w:val="24"/>
          <w:szCs w:val="24"/>
        </w:rPr>
      </w:pPr>
      <w:r>
        <w:rPr>
          <w:rFonts w:ascii="Arial" w:hAnsi="Arial" w:cs="Arial"/>
          <w:sz w:val="24"/>
          <w:szCs w:val="24"/>
        </w:rPr>
        <w:t>Discussion points:</w:t>
      </w:r>
    </w:p>
    <w:p w14:paraId="034B3030" w14:textId="28DB1DCC"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General preference is for 1 test and 1 board. Minimize the work load for us. </w:t>
      </w:r>
    </w:p>
    <w:p w14:paraId="67883D3B" w14:textId="4216A077"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How many CCAs are in NM? Looks like 12 from the ICCA site. </w:t>
      </w:r>
    </w:p>
    <w:p w14:paraId="5F661973" w14:textId="50DECD9E"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Why don’t they have a board? </w:t>
      </w:r>
    </w:p>
    <w:p w14:paraId="7CE18263" w14:textId="6C159E4A" w:rsidR="00397F03" w:rsidRDefault="00397F03" w:rsidP="00397F03">
      <w:pPr>
        <w:pStyle w:val="ListParagraph"/>
        <w:numPr>
          <w:ilvl w:val="2"/>
          <w:numId w:val="1"/>
        </w:numPr>
        <w:rPr>
          <w:rFonts w:ascii="Arial" w:hAnsi="Arial" w:cs="Arial"/>
          <w:sz w:val="24"/>
          <w:szCs w:val="24"/>
        </w:rPr>
      </w:pPr>
      <w:bookmarkStart w:id="0" w:name="_Hlk192580283"/>
      <w:r>
        <w:rPr>
          <w:rFonts w:ascii="Arial" w:hAnsi="Arial" w:cs="Arial"/>
          <w:sz w:val="24"/>
          <w:szCs w:val="24"/>
        </w:rPr>
        <w:t xml:space="preserve">What happens to NM CCAs if they don’t have a board or if we don’t take them as a region? </w:t>
      </w:r>
    </w:p>
    <w:p w14:paraId="6E10DE8F" w14:textId="6D869F3D"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Doesn’t someone in NM need to approve this or is this like a hostile takeover? </w:t>
      </w:r>
    </w:p>
    <w:p w14:paraId="3ABF78B5" w14:textId="1BB95C42"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Can it be temporary until they make their own board? </w:t>
      </w:r>
    </w:p>
    <w:p w14:paraId="0F3D9ECA" w14:textId="1720B0F3"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Are those 12 CCAs aware they don’t have a board? </w:t>
      </w:r>
    </w:p>
    <w:p w14:paraId="6081FB70" w14:textId="2DB84601"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Will motioned to reach out to Dawn and have her reach out to the NM CCAs and ask them if they would support being on our board? Or having their own board? Joe seconded. All in favor. </w:t>
      </w:r>
    </w:p>
    <w:p w14:paraId="0367C967" w14:textId="2972282F" w:rsidR="00397F03" w:rsidRDefault="00397F03" w:rsidP="00397F03">
      <w:pPr>
        <w:pStyle w:val="ListParagraph"/>
        <w:numPr>
          <w:ilvl w:val="2"/>
          <w:numId w:val="1"/>
        </w:numPr>
        <w:rPr>
          <w:rFonts w:ascii="Arial" w:hAnsi="Arial" w:cs="Arial"/>
          <w:sz w:val="24"/>
          <w:szCs w:val="24"/>
        </w:rPr>
      </w:pPr>
      <w:r>
        <w:rPr>
          <w:rFonts w:ascii="Arial" w:hAnsi="Arial" w:cs="Arial"/>
          <w:sz w:val="24"/>
          <w:szCs w:val="24"/>
        </w:rPr>
        <w:t xml:space="preserve">Texas might be a better option given the location of the CCAs on the list. </w:t>
      </w:r>
    </w:p>
    <w:p w14:paraId="0F6B1EAF" w14:textId="710D8FCE" w:rsidR="00397F03" w:rsidRDefault="00397F03" w:rsidP="00397F03">
      <w:pPr>
        <w:pStyle w:val="ListParagraph"/>
        <w:numPr>
          <w:ilvl w:val="1"/>
          <w:numId w:val="1"/>
        </w:numPr>
        <w:rPr>
          <w:rFonts w:ascii="Arial" w:hAnsi="Arial" w:cs="Arial"/>
          <w:sz w:val="24"/>
          <w:szCs w:val="24"/>
        </w:rPr>
      </w:pPr>
      <w:r>
        <w:rPr>
          <w:rFonts w:ascii="Arial" w:hAnsi="Arial" w:cs="Arial"/>
          <w:sz w:val="24"/>
          <w:szCs w:val="24"/>
        </w:rPr>
        <w:t>CDPHE circular products/grants network from Mike Sherry.</w:t>
      </w:r>
    </w:p>
    <w:p w14:paraId="723153E5" w14:textId="2A4F49B8" w:rsidR="00397F03" w:rsidRDefault="00715395" w:rsidP="00397F03">
      <w:pPr>
        <w:pStyle w:val="ListParagraph"/>
        <w:numPr>
          <w:ilvl w:val="2"/>
          <w:numId w:val="1"/>
        </w:numPr>
        <w:rPr>
          <w:rFonts w:ascii="Arial" w:hAnsi="Arial" w:cs="Arial"/>
          <w:sz w:val="24"/>
          <w:szCs w:val="24"/>
        </w:rPr>
      </w:pPr>
      <w:r>
        <w:rPr>
          <w:rFonts w:ascii="Arial" w:hAnsi="Arial" w:cs="Arial"/>
          <w:sz w:val="24"/>
          <w:szCs w:val="24"/>
        </w:rPr>
        <w:t xml:space="preserve">Would people be interested if there was a manure option that could cover local transportation to area farms to be used? </w:t>
      </w:r>
    </w:p>
    <w:p w14:paraId="2D632205" w14:textId="48117863" w:rsidR="00715395" w:rsidRDefault="00715395" w:rsidP="00397F03">
      <w:pPr>
        <w:pStyle w:val="ListParagraph"/>
        <w:numPr>
          <w:ilvl w:val="2"/>
          <w:numId w:val="1"/>
        </w:numPr>
        <w:rPr>
          <w:rFonts w:ascii="Arial" w:hAnsi="Arial" w:cs="Arial"/>
          <w:sz w:val="24"/>
          <w:szCs w:val="24"/>
        </w:rPr>
      </w:pPr>
      <w:r>
        <w:rPr>
          <w:rFonts w:ascii="Arial" w:hAnsi="Arial" w:cs="Arial"/>
          <w:sz w:val="24"/>
          <w:szCs w:val="24"/>
        </w:rPr>
        <w:t xml:space="preserve">CDPHE is working on a project that would cover a third party’s transportation fees for manure to local farms/ producers. </w:t>
      </w:r>
    </w:p>
    <w:p w14:paraId="1319204C" w14:textId="4A9AB6E9" w:rsidR="00715395" w:rsidRDefault="00715395" w:rsidP="00397F03">
      <w:pPr>
        <w:pStyle w:val="ListParagraph"/>
        <w:numPr>
          <w:ilvl w:val="2"/>
          <w:numId w:val="1"/>
        </w:numPr>
        <w:rPr>
          <w:rFonts w:ascii="Arial" w:hAnsi="Arial" w:cs="Arial"/>
          <w:sz w:val="24"/>
          <w:szCs w:val="24"/>
        </w:rPr>
      </w:pPr>
      <w:r>
        <w:rPr>
          <w:rFonts w:ascii="Arial" w:hAnsi="Arial" w:cs="Arial"/>
          <w:sz w:val="24"/>
          <w:szCs w:val="24"/>
        </w:rPr>
        <w:t xml:space="preserve">Overwhelming yes from group. </w:t>
      </w:r>
    </w:p>
    <w:p w14:paraId="27CD47B4" w14:textId="6B24F9F0" w:rsidR="00715395" w:rsidRDefault="00715395" w:rsidP="00397F03">
      <w:pPr>
        <w:pStyle w:val="ListParagraph"/>
        <w:numPr>
          <w:ilvl w:val="2"/>
          <w:numId w:val="1"/>
        </w:numPr>
        <w:rPr>
          <w:rFonts w:ascii="Arial" w:hAnsi="Arial" w:cs="Arial"/>
          <w:sz w:val="24"/>
          <w:szCs w:val="24"/>
        </w:rPr>
      </w:pPr>
      <w:r>
        <w:rPr>
          <w:rFonts w:ascii="Arial" w:hAnsi="Arial" w:cs="Arial"/>
          <w:sz w:val="24"/>
          <w:szCs w:val="24"/>
        </w:rPr>
        <w:lastRenderedPageBreak/>
        <w:t>Mike will keep everyone posted.</w:t>
      </w:r>
    </w:p>
    <w:p w14:paraId="734C6B6B" w14:textId="071B462D" w:rsidR="00715395" w:rsidRDefault="00715395" w:rsidP="00715395">
      <w:pPr>
        <w:pStyle w:val="ListParagraph"/>
        <w:numPr>
          <w:ilvl w:val="1"/>
          <w:numId w:val="1"/>
        </w:numPr>
        <w:rPr>
          <w:rFonts w:ascii="Arial" w:hAnsi="Arial" w:cs="Arial"/>
          <w:sz w:val="24"/>
          <w:szCs w:val="24"/>
        </w:rPr>
      </w:pPr>
      <w:r>
        <w:rPr>
          <w:rFonts w:ascii="Arial" w:hAnsi="Arial" w:cs="Arial"/>
          <w:sz w:val="24"/>
          <w:szCs w:val="24"/>
        </w:rPr>
        <w:t xml:space="preserve">Alex brought up the discussion of what are our goals and what are we doing to measure success on those goals. </w:t>
      </w:r>
    </w:p>
    <w:p w14:paraId="45680FD5" w14:textId="532EC1EE" w:rsidR="00715395" w:rsidRDefault="00715395" w:rsidP="00715395">
      <w:pPr>
        <w:pStyle w:val="ListParagraph"/>
        <w:numPr>
          <w:ilvl w:val="2"/>
          <w:numId w:val="1"/>
        </w:numPr>
        <w:rPr>
          <w:rFonts w:ascii="Arial" w:hAnsi="Arial" w:cs="Arial"/>
          <w:sz w:val="24"/>
          <w:szCs w:val="24"/>
        </w:rPr>
      </w:pPr>
      <w:r>
        <w:rPr>
          <w:rFonts w:ascii="Arial" w:hAnsi="Arial" w:cs="Arial"/>
          <w:sz w:val="24"/>
          <w:szCs w:val="24"/>
        </w:rPr>
        <w:t xml:space="preserve">Goals from the group are approving CEUs, providing CEUs opportunities, reviewing applications, working on making CCAs  useful as a certification. </w:t>
      </w:r>
    </w:p>
    <w:p w14:paraId="063D44B7" w14:textId="3E815DBF" w:rsidR="00715395" w:rsidRDefault="00715395" w:rsidP="00715395">
      <w:pPr>
        <w:pStyle w:val="ListParagraph"/>
        <w:numPr>
          <w:ilvl w:val="2"/>
          <w:numId w:val="1"/>
        </w:numPr>
        <w:rPr>
          <w:rFonts w:ascii="Arial" w:hAnsi="Arial" w:cs="Arial"/>
          <w:sz w:val="24"/>
          <w:szCs w:val="24"/>
        </w:rPr>
      </w:pPr>
      <w:r>
        <w:rPr>
          <w:rFonts w:ascii="Arial" w:hAnsi="Arial" w:cs="Arial"/>
          <w:sz w:val="24"/>
          <w:szCs w:val="24"/>
        </w:rPr>
        <w:t xml:space="preserve">There is a list of board objectives from ICCA in the procedure manual on page 10. </w:t>
      </w:r>
    </w:p>
    <w:p w14:paraId="1B7C840B" w14:textId="75BFECAE" w:rsidR="00715395" w:rsidRDefault="00715395" w:rsidP="00715395">
      <w:pPr>
        <w:pStyle w:val="ListParagraph"/>
        <w:numPr>
          <w:ilvl w:val="2"/>
          <w:numId w:val="1"/>
        </w:numPr>
        <w:rPr>
          <w:rFonts w:ascii="Arial" w:hAnsi="Arial" w:cs="Arial"/>
          <w:sz w:val="24"/>
          <w:szCs w:val="24"/>
        </w:rPr>
      </w:pPr>
      <w:r>
        <w:rPr>
          <w:rFonts w:ascii="Arial" w:hAnsi="Arial" w:cs="Arial"/>
          <w:sz w:val="24"/>
          <w:szCs w:val="24"/>
        </w:rPr>
        <w:t xml:space="preserve">Alex motioned that for the next meeting we come each with three core objectives and tracking measures that we can vote on as board. Mike seconded. All in favor. </w:t>
      </w:r>
    </w:p>
    <w:p w14:paraId="7D606F03" w14:textId="68F06309" w:rsidR="00715395" w:rsidRDefault="00715395" w:rsidP="00715395">
      <w:pPr>
        <w:pStyle w:val="ListParagraph"/>
        <w:numPr>
          <w:ilvl w:val="2"/>
          <w:numId w:val="1"/>
        </w:numPr>
        <w:rPr>
          <w:rFonts w:ascii="Arial" w:hAnsi="Arial" w:cs="Arial"/>
          <w:sz w:val="24"/>
          <w:szCs w:val="24"/>
        </w:rPr>
      </w:pPr>
      <w:r>
        <w:rPr>
          <w:rFonts w:ascii="Arial" w:hAnsi="Arial" w:cs="Arial"/>
          <w:sz w:val="24"/>
          <w:szCs w:val="24"/>
        </w:rPr>
        <w:t xml:space="preserve">Kierra already tracks CEUs approved and she’ll get the group the excel sheet. </w:t>
      </w:r>
    </w:p>
    <w:bookmarkEnd w:id="0"/>
    <w:p w14:paraId="574E434F" w14:textId="77777777" w:rsidR="0009296F" w:rsidRDefault="0009296F" w:rsidP="007471C9">
      <w:pPr>
        <w:rPr>
          <w:rFonts w:ascii="Arial" w:hAnsi="Arial" w:cs="Arial"/>
          <w:sz w:val="24"/>
          <w:szCs w:val="24"/>
        </w:rPr>
      </w:pPr>
    </w:p>
    <w:p w14:paraId="4735939C" w14:textId="77777777" w:rsidR="00715395" w:rsidRDefault="004D3AB4" w:rsidP="007471C9">
      <w:pPr>
        <w:rPr>
          <w:rFonts w:ascii="Arial" w:hAnsi="Arial" w:cs="Arial"/>
          <w:sz w:val="24"/>
          <w:szCs w:val="24"/>
        </w:rPr>
      </w:pPr>
      <w:r w:rsidRPr="004D3AB4">
        <w:rPr>
          <w:rFonts w:ascii="Arial" w:hAnsi="Arial" w:cs="Arial"/>
          <w:sz w:val="24"/>
          <w:szCs w:val="24"/>
        </w:rPr>
        <w:t>12:00 P</w:t>
      </w:r>
      <w:r w:rsidR="007471C9" w:rsidRPr="004D3AB4">
        <w:rPr>
          <w:rFonts w:ascii="Arial" w:hAnsi="Arial" w:cs="Arial"/>
          <w:sz w:val="24"/>
          <w:szCs w:val="24"/>
        </w:rPr>
        <w:t>M Adjourn</w:t>
      </w:r>
    </w:p>
    <w:p w14:paraId="7A941ABC" w14:textId="77777777" w:rsidR="00715395" w:rsidRDefault="00715395" w:rsidP="007471C9">
      <w:pPr>
        <w:rPr>
          <w:rFonts w:ascii="Arial" w:hAnsi="Arial" w:cs="Arial"/>
          <w:sz w:val="24"/>
          <w:szCs w:val="24"/>
        </w:rPr>
      </w:pPr>
    </w:p>
    <w:p w14:paraId="2D375789" w14:textId="77777777" w:rsidR="00715395" w:rsidRDefault="00715395" w:rsidP="007471C9">
      <w:pPr>
        <w:rPr>
          <w:rFonts w:ascii="Arial" w:hAnsi="Arial" w:cs="Arial"/>
          <w:sz w:val="24"/>
          <w:szCs w:val="24"/>
        </w:rPr>
      </w:pPr>
      <w:r>
        <w:rPr>
          <w:rFonts w:ascii="Arial" w:hAnsi="Arial" w:cs="Arial"/>
          <w:sz w:val="24"/>
          <w:szCs w:val="24"/>
        </w:rPr>
        <w:t xml:space="preserve">Next meeting </w:t>
      </w:r>
    </w:p>
    <w:p w14:paraId="707905AA" w14:textId="3F8C04AC" w:rsidR="007471C9" w:rsidRPr="00715395" w:rsidRDefault="00715395" w:rsidP="00715395">
      <w:pPr>
        <w:pStyle w:val="ListParagraph"/>
        <w:numPr>
          <w:ilvl w:val="0"/>
          <w:numId w:val="10"/>
        </w:numPr>
        <w:rPr>
          <w:rFonts w:ascii="Arial" w:hAnsi="Arial" w:cs="Arial"/>
          <w:sz w:val="24"/>
          <w:szCs w:val="24"/>
        </w:rPr>
      </w:pPr>
      <w:r>
        <w:rPr>
          <w:rFonts w:ascii="Arial" w:hAnsi="Arial" w:cs="Arial"/>
          <w:sz w:val="24"/>
          <w:szCs w:val="24"/>
        </w:rPr>
        <w:t>Oct 24</w:t>
      </w:r>
      <w:r w:rsidRPr="00715395">
        <w:rPr>
          <w:rFonts w:ascii="Arial" w:hAnsi="Arial" w:cs="Arial"/>
          <w:sz w:val="24"/>
          <w:szCs w:val="24"/>
          <w:vertAlign w:val="superscript"/>
        </w:rPr>
        <w:t>th</w:t>
      </w:r>
      <w:r>
        <w:rPr>
          <w:rFonts w:ascii="Arial" w:hAnsi="Arial" w:cs="Arial"/>
          <w:sz w:val="24"/>
          <w:szCs w:val="24"/>
        </w:rPr>
        <w:t xml:space="preserve"> 9-12 noon </w:t>
      </w:r>
      <w:proofErr w:type="spellStart"/>
      <w:r>
        <w:rPr>
          <w:rFonts w:ascii="Arial" w:hAnsi="Arial" w:cs="Arial"/>
          <w:sz w:val="24"/>
          <w:szCs w:val="24"/>
        </w:rPr>
        <w:t>adams</w:t>
      </w:r>
      <w:proofErr w:type="spellEnd"/>
      <w:r>
        <w:rPr>
          <w:rFonts w:ascii="Arial" w:hAnsi="Arial" w:cs="Arial"/>
          <w:sz w:val="24"/>
          <w:szCs w:val="24"/>
        </w:rPr>
        <w:t xml:space="preserve"> county fairgrounds in person preferred. Mike will handle tech and google meet link for those that can’t make it. </w:t>
      </w:r>
      <w:r w:rsidR="00AE1485" w:rsidRPr="00715395">
        <w:rPr>
          <w:rFonts w:ascii="Arial" w:hAnsi="Arial" w:cs="Arial"/>
          <w:sz w:val="24"/>
          <w:szCs w:val="24"/>
        </w:rPr>
        <w:t xml:space="preserve">   </w:t>
      </w:r>
    </w:p>
    <w:sectPr w:rsidR="007471C9" w:rsidRPr="00715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DF0E1C"/>
    <w:multiLevelType w:val="hybridMultilevel"/>
    <w:tmpl w:val="691A6DEC"/>
    <w:lvl w:ilvl="0" w:tplc="D898C3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334004"/>
    <w:multiLevelType w:val="hybridMultilevel"/>
    <w:tmpl w:val="B798D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55090383">
    <w:abstractNumId w:val="6"/>
  </w:num>
  <w:num w:numId="2" w16cid:durableId="760760102">
    <w:abstractNumId w:val="5"/>
  </w:num>
  <w:num w:numId="3" w16cid:durableId="1756632467">
    <w:abstractNumId w:val="1"/>
  </w:num>
  <w:num w:numId="4" w16cid:durableId="1738045311">
    <w:abstractNumId w:val="2"/>
  </w:num>
  <w:num w:numId="5" w16cid:durableId="514468022">
    <w:abstractNumId w:val="8"/>
  </w:num>
  <w:num w:numId="6" w16cid:durableId="636179451">
    <w:abstractNumId w:val="0"/>
  </w:num>
  <w:num w:numId="7" w16cid:durableId="234971755">
    <w:abstractNumId w:val="3"/>
  </w:num>
  <w:num w:numId="8" w16cid:durableId="81732021">
    <w:abstractNumId w:val="7"/>
  </w:num>
  <w:num w:numId="9" w16cid:durableId="106195083">
    <w:abstractNumId w:val="6"/>
  </w:num>
  <w:num w:numId="10" w16cid:durableId="565333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16414"/>
    <w:rsid w:val="00033FC9"/>
    <w:rsid w:val="00085580"/>
    <w:rsid w:val="0009296F"/>
    <w:rsid w:val="000B414C"/>
    <w:rsid w:val="000C7063"/>
    <w:rsid w:val="00191A36"/>
    <w:rsid w:val="00191C1F"/>
    <w:rsid w:val="001966C2"/>
    <w:rsid w:val="001B1842"/>
    <w:rsid w:val="001B465A"/>
    <w:rsid w:val="001B56FF"/>
    <w:rsid w:val="001C4341"/>
    <w:rsid w:val="00204284"/>
    <w:rsid w:val="00234EE1"/>
    <w:rsid w:val="002752F9"/>
    <w:rsid w:val="002D00E2"/>
    <w:rsid w:val="002E3164"/>
    <w:rsid w:val="002F3A7D"/>
    <w:rsid w:val="002F54FE"/>
    <w:rsid w:val="00315915"/>
    <w:rsid w:val="00370C35"/>
    <w:rsid w:val="00397F03"/>
    <w:rsid w:val="003B76AB"/>
    <w:rsid w:val="003C5D76"/>
    <w:rsid w:val="003E4ED5"/>
    <w:rsid w:val="00423728"/>
    <w:rsid w:val="004256E5"/>
    <w:rsid w:val="00447F06"/>
    <w:rsid w:val="0046432C"/>
    <w:rsid w:val="004C33A5"/>
    <w:rsid w:val="004C5715"/>
    <w:rsid w:val="004D3AB4"/>
    <w:rsid w:val="004D64FD"/>
    <w:rsid w:val="00506EA3"/>
    <w:rsid w:val="00510481"/>
    <w:rsid w:val="0057783F"/>
    <w:rsid w:val="005E0633"/>
    <w:rsid w:val="005F65C8"/>
    <w:rsid w:val="006363CC"/>
    <w:rsid w:val="0065012A"/>
    <w:rsid w:val="00674C4F"/>
    <w:rsid w:val="006852DC"/>
    <w:rsid w:val="006C5E7E"/>
    <w:rsid w:val="006F3798"/>
    <w:rsid w:val="00706F4C"/>
    <w:rsid w:val="00715395"/>
    <w:rsid w:val="0071603C"/>
    <w:rsid w:val="0073397B"/>
    <w:rsid w:val="00737AAD"/>
    <w:rsid w:val="007471C9"/>
    <w:rsid w:val="007C643A"/>
    <w:rsid w:val="007D3D94"/>
    <w:rsid w:val="007E035B"/>
    <w:rsid w:val="00825BB3"/>
    <w:rsid w:val="00836AD5"/>
    <w:rsid w:val="00837D2E"/>
    <w:rsid w:val="0088220C"/>
    <w:rsid w:val="00887FBC"/>
    <w:rsid w:val="00897EE7"/>
    <w:rsid w:val="008D5203"/>
    <w:rsid w:val="008E3946"/>
    <w:rsid w:val="0090582C"/>
    <w:rsid w:val="009127D5"/>
    <w:rsid w:val="00957E63"/>
    <w:rsid w:val="00971A26"/>
    <w:rsid w:val="009A361B"/>
    <w:rsid w:val="009A6A22"/>
    <w:rsid w:val="00A41EAE"/>
    <w:rsid w:val="00A60EA3"/>
    <w:rsid w:val="00A74584"/>
    <w:rsid w:val="00A82700"/>
    <w:rsid w:val="00AB5303"/>
    <w:rsid w:val="00AC79B5"/>
    <w:rsid w:val="00AD3BC4"/>
    <w:rsid w:val="00AD75C7"/>
    <w:rsid w:val="00AE1485"/>
    <w:rsid w:val="00AE609B"/>
    <w:rsid w:val="00AF35A0"/>
    <w:rsid w:val="00B1380B"/>
    <w:rsid w:val="00B212F4"/>
    <w:rsid w:val="00B4473C"/>
    <w:rsid w:val="00B97F2C"/>
    <w:rsid w:val="00BB70FC"/>
    <w:rsid w:val="00C00C98"/>
    <w:rsid w:val="00C448F2"/>
    <w:rsid w:val="00C532AD"/>
    <w:rsid w:val="00CE1D6D"/>
    <w:rsid w:val="00D12CF1"/>
    <w:rsid w:val="00D27FEF"/>
    <w:rsid w:val="00D84245"/>
    <w:rsid w:val="00E118D2"/>
    <w:rsid w:val="00E25B32"/>
    <w:rsid w:val="00E350FB"/>
    <w:rsid w:val="00E67143"/>
    <w:rsid w:val="00E72665"/>
    <w:rsid w:val="00E91733"/>
    <w:rsid w:val="00EE5B90"/>
    <w:rsid w:val="00F12C22"/>
    <w:rsid w:val="00F2343F"/>
    <w:rsid w:val="00F30A69"/>
    <w:rsid w:val="00F35B30"/>
    <w:rsid w:val="00F469EA"/>
    <w:rsid w:val="00F967B5"/>
    <w:rsid w:val="00FA7442"/>
    <w:rsid w:val="00FC3E77"/>
    <w:rsid w:val="00FD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030A"/>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 w:type="character" w:styleId="Hyperlink">
    <w:name w:val="Hyperlink"/>
    <w:basedOn w:val="DefaultParagraphFont"/>
    <w:uiPriority w:val="99"/>
    <w:unhideWhenUsed/>
    <w:rsid w:val="00085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5583">
      <w:bodyDiv w:val="1"/>
      <w:marLeft w:val="0"/>
      <w:marRight w:val="0"/>
      <w:marTop w:val="0"/>
      <w:marBottom w:val="0"/>
      <w:divBdr>
        <w:top w:val="none" w:sz="0" w:space="0" w:color="auto"/>
        <w:left w:val="none" w:sz="0" w:space="0" w:color="auto"/>
        <w:bottom w:val="none" w:sz="0" w:space="0" w:color="auto"/>
        <w:right w:val="none" w:sz="0" w:space="0" w:color="auto"/>
      </w:divBdr>
    </w:div>
    <w:div w:id="350648230">
      <w:bodyDiv w:val="1"/>
      <w:marLeft w:val="0"/>
      <w:marRight w:val="0"/>
      <w:marTop w:val="0"/>
      <w:marBottom w:val="0"/>
      <w:divBdr>
        <w:top w:val="none" w:sz="0" w:space="0" w:color="auto"/>
        <w:left w:val="none" w:sz="0" w:space="0" w:color="auto"/>
        <w:bottom w:val="none" w:sz="0" w:space="0" w:color="auto"/>
        <w:right w:val="none" w:sz="0" w:space="0" w:color="auto"/>
      </w:divBdr>
    </w:div>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15936579">
      <w:bodyDiv w:val="1"/>
      <w:marLeft w:val="0"/>
      <w:marRight w:val="0"/>
      <w:marTop w:val="0"/>
      <w:marBottom w:val="0"/>
      <w:divBdr>
        <w:top w:val="none" w:sz="0" w:space="0" w:color="auto"/>
        <w:left w:val="none" w:sz="0" w:space="0" w:color="auto"/>
        <w:bottom w:val="none" w:sz="0" w:space="0" w:color="auto"/>
        <w:right w:val="none" w:sz="0" w:space="0" w:color="auto"/>
      </w:divBdr>
    </w:div>
    <w:div w:id="780877722">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961034336">
      <w:bodyDiv w:val="1"/>
      <w:marLeft w:val="0"/>
      <w:marRight w:val="0"/>
      <w:marTop w:val="0"/>
      <w:marBottom w:val="0"/>
      <w:divBdr>
        <w:top w:val="none" w:sz="0" w:space="0" w:color="auto"/>
        <w:left w:val="none" w:sz="0" w:space="0" w:color="auto"/>
        <w:bottom w:val="none" w:sz="0" w:space="0" w:color="auto"/>
        <w:right w:val="none" w:sz="0" w:space="0" w:color="auto"/>
      </w:divBdr>
    </w:div>
    <w:div w:id="1077676904">
      <w:bodyDiv w:val="1"/>
      <w:marLeft w:val="0"/>
      <w:marRight w:val="0"/>
      <w:marTop w:val="0"/>
      <w:marBottom w:val="0"/>
      <w:divBdr>
        <w:top w:val="none" w:sz="0" w:space="0" w:color="auto"/>
        <w:left w:val="none" w:sz="0" w:space="0" w:color="auto"/>
        <w:bottom w:val="none" w:sz="0" w:space="0" w:color="auto"/>
        <w:right w:val="none" w:sz="0" w:space="0" w:color="auto"/>
      </w:divBdr>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177039829">
      <w:bodyDiv w:val="1"/>
      <w:marLeft w:val="0"/>
      <w:marRight w:val="0"/>
      <w:marTop w:val="0"/>
      <w:marBottom w:val="0"/>
      <w:divBdr>
        <w:top w:val="none" w:sz="0" w:space="0" w:color="auto"/>
        <w:left w:val="none" w:sz="0" w:space="0" w:color="auto"/>
        <w:bottom w:val="none" w:sz="0" w:space="0" w:color="auto"/>
        <w:right w:val="none" w:sz="0" w:space="0" w:color="auto"/>
      </w:divBdr>
    </w:div>
    <w:div w:id="1239747272">
      <w:bodyDiv w:val="1"/>
      <w:marLeft w:val="0"/>
      <w:marRight w:val="0"/>
      <w:marTop w:val="0"/>
      <w:marBottom w:val="0"/>
      <w:divBdr>
        <w:top w:val="none" w:sz="0" w:space="0" w:color="auto"/>
        <w:left w:val="none" w:sz="0" w:space="0" w:color="auto"/>
        <w:bottom w:val="none" w:sz="0" w:space="0" w:color="auto"/>
        <w:right w:val="none" w:sz="0" w:space="0" w:color="auto"/>
      </w:divBdr>
    </w:div>
    <w:div w:id="1291126366">
      <w:bodyDiv w:val="1"/>
      <w:marLeft w:val="0"/>
      <w:marRight w:val="0"/>
      <w:marTop w:val="0"/>
      <w:marBottom w:val="0"/>
      <w:divBdr>
        <w:top w:val="none" w:sz="0" w:space="0" w:color="auto"/>
        <w:left w:val="none" w:sz="0" w:space="0" w:color="auto"/>
        <w:bottom w:val="none" w:sz="0" w:space="0" w:color="auto"/>
        <w:right w:val="none" w:sz="0" w:space="0" w:color="auto"/>
      </w:divBdr>
    </w:div>
    <w:div w:id="1507751225">
      <w:bodyDiv w:val="1"/>
      <w:marLeft w:val="0"/>
      <w:marRight w:val="0"/>
      <w:marTop w:val="0"/>
      <w:marBottom w:val="0"/>
      <w:divBdr>
        <w:top w:val="none" w:sz="0" w:space="0" w:color="auto"/>
        <w:left w:val="none" w:sz="0" w:space="0" w:color="auto"/>
        <w:bottom w:val="none" w:sz="0" w:space="0" w:color="auto"/>
        <w:right w:val="none" w:sz="0" w:space="0" w:color="auto"/>
      </w:divBdr>
    </w:div>
    <w:div w:id="1610359929">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 w:id="209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23</cp:revision>
  <cp:lastPrinted>2020-10-02T15:27:00Z</cp:lastPrinted>
  <dcterms:created xsi:type="dcterms:W3CDTF">2021-10-13T12:52:00Z</dcterms:created>
  <dcterms:modified xsi:type="dcterms:W3CDTF">2025-03-11T16:23:00Z</dcterms:modified>
</cp:coreProperties>
</file>